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6900">
      <w:pPr>
        <w:spacing w:before="124" w:line="360" w:lineRule="auto"/>
        <w:ind w:left="99"/>
        <w:jc w:val="center"/>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pacing w:val="-6"/>
          <w:sz w:val="30"/>
          <w:szCs w:val="30"/>
          <w:highlight w:val="none"/>
        </w:rPr>
        <w:t>嘉定区中心医院整体改扩建工程柴油发电机工程</w:t>
      </w:r>
    </w:p>
    <w:p w14:paraId="701A1103">
      <w:pPr>
        <w:spacing w:line="360" w:lineRule="auto"/>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6"/>
          <w:sz w:val="21"/>
          <w:szCs w:val="21"/>
          <w:highlight w:val="none"/>
        </w:rPr>
        <w:t>项目所在地区： 上海市,市辖区,嘉定</w:t>
      </w:r>
      <w:r>
        <w:rPr>
          <w:rFonts w:hint="eastAsia" w:ascii="宋体" w:hAnsi="宋体" w:cs="宋体"/>
          <w:b w:val="0"/>
          <w:bCs w:val="0"/>
          <w:color w:val="auto"/>
          <w:spacing w:val="-5"/>
          <w:sz w:val="21"/>
          <w:szCs w:val="21"/>
          <w:highlight w:val="none"/>
        </w:rPr>
        <w:t>区</w:t>
      </w:r>
      <w:bookmarkStart w:id="0" w:name="_GoBack"/>
      <w:bookmarkEnd w:id="0"/>
    </w:p>
    <w:p w14:paraId="4B7E7A7B">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一、招标条件</w:t>
      </w:r>
    </w:p>
    <w:p w14:paraId="3D5B6D11">
      <w:pPr>
        <w:spacing w:line="360" w:lineRule="auto"/>
        <w:ind w:firstLine="404"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4"/>
          <w:sz w:val="21"/>
          <w:szCs w:val="21"/>
          <w:highlight w:val="none"/>
        </w:rPr>
        <w:t>本嘉定区中心医院整体改扩建工程柴油发电机工程</w:t>
      </w:r>
      <w:r>
        <w:rPr>
          <w:rFonts w:hint="eastAsia" w:ascii="宋体" w:hAnsi="宋体" w:cs="宋体"/>
          <w:b w:val="0"/>
          <w:bCs w:val="0"/>
          <w:color w:val="auto"/>
          <w:spacing w:val="-2"/>
          <w:sz w:val="21"/>
          <w:szCs w:val="21"/>
          <w:highlight w:val="none"/>
        </w:rPr>
        <w:t>已由项目审</w:t>
      </w:r>
      <w:r>
        <w:rPr>
          <w:rFonts w:hint="eastAsia" w:ascii="宋体" w:hAnsi="宋体" w:cs="宋体"/>
          <w:b w:val="0"/>
          <w:bCs w:val="0"/>
          <w:color w:val="auto"/>
          <w:spacing w:val="-16"/>
          <w:sz w:val="21"/>
          <w:szCs w:val="21"/>
          <w:highlight w:val="none"/>
        </w:rPr>
        <w:t>批/核准</w:t>
      </w:r>
      <w:r>
        <w:rPr>
          <w:rFonts w:hint="eastAsia" w:ascii="宋体" w:hAnsi="宋体" w:cs="宋体"/>
          <w:b w:val="0"/>
          <w:bCs w:val="0"/>
          <w:color w:val="auto"/>
          <w:spacing w:val="-9"/>
          <w:sz w:val="21"/>
          <w:szCs w:val="21"/>
          <w:highlight w:val="none"/>
        </w:rPr>
        <w:t>/</w:t>
      </w:r>
      <w:r>
        <w:rPr>
          <w:rFonts w:hint="eastAsia" w:ascii="宋体" w:hAnsi="宋体" w:cs="宋体"/>
          <w:b w:val="0"/>
          <w:bCs w:val="0"/>
          <w:color w:val="auto"/>
          <w:spacing w:val="-8"/>
          <w:sz w:val="21"/>
          <w:szCs w:val="21"/>
          <w:highlight w:val="none"/>
        </w:rPr>
        <w:t>备案机关批准， 项目资金来源为</w:t>
      </w:r>
      <w:r>
        <w:rPr>
          <w:rFonts w:hint="eastAsia" w:ascii="宋体" w:hAnsi="宋体" w:cs="宋体"/>
          <w:b w:val="0"/>
          <w:bCs w:val="0"/>
          <w:color w:val="auto"/>
          <w:spacing w:val="-8"/>
          <w:sz w:val="21"/>
          <w:szCs w:val="21"/>
          <w:highlight w:val="none"/>
          <w:lang w:val="en-US" w:eastAsia="zh-CN"/>
        </w:rPr>
        <w:t>其他资金</w:t>
      </w:r>
      <w:r>
        <w:rPr>
          <w:rFonts w:hint="eastAsia" w:ascii="宋体" w:hAnsi="宋体" w:cs="宋体"/>
          <w:b w:val="0"/>
          <w:bCs w:val="0"/>
          <w:color w:val="auto"/>
          <w:spacing w:val="-8"/>
          <w:sz w:val="21"/>
          <w:szCs w:val="21"/>
          <w:highlight w:val="none"/>
        </w:rPr>
        <w:t>各级政府财政预算资金326.4万元， 招标人为上海市嘉定区中心医院，上海建工四建集团有限公司</w:t>
      </w:r>
      <w:r>
        <w:rPr>
          <w:rFonts w:hint="eastAsia" w:ascii="宋体" w:hAnsi="宋体" w:cs="宋体"/>
          <w:b w:val="0"/>
          <w:bCs w:val="0"/>
          <w:color w:val="auto"/>
          <w:spacing w:val="-5"/>
          <w:sz w:val="21"/>
          <w:szCs w:val="21"/>
          <w:highlight w:val="none"/>
        </w:rPr>
        <w:t>。本项目已具备招标条件，现招标方式为</w:t>
      </w:r>
      <w:r>
        <w:rPr>
          <w:rFonts w:hint="eastAsia" w:ascii="宋体" w:hAnsi="宋体" w:cs="宋体"/>
          <w:b w:val="0"/>
          <w:bCs w:val="0"/>
          <w:color w:val="auto"/>
          <w:spacing w:val="-2"/>
          <w:sz w:val="21"/>
          <w:szCs w:val="21"/>
          <w:highlight w:val="none"/>
          <w:lang w:val="en-US" w:eastAsia="zh-CN"/>
        </w:rPr>
        <w:t>公开</w:t>
      </w:r>
      <w:r>
        <w:rPr>
          <w:rFonts w:hint="eastAsia" w:ascii="宋体" w:hAnsi="宋体" w:cs="宋体"/>
          <w:b w:val="0"/>
          <w:bCs w:val="0"/>
          <w:color w:val="auto"/>
          <w:spacing w:val="-2"/>
          <w:sz w:val="21"/>
          <w:szCs w:val="21"/>
          <w:highlight w:val="none"/>
        </w:rPr>
        <w:t>招</w:t>
      </w:r>
      <w:r>
        <w:rPr>
          <w:rFonts w:hint="eastAsia" w:ascii="宋体" w:hAnsi="宋体" w:cs="宋体"/>
          <w:b w:val="0"/>
          <w:bCs w:val="0"/>
          <w:color w:val="auto"/>
          <w:spacing w:val="-1"/>
          <w:sz w:val="21"/>
          <w:szCs w:val="21"/>
          <w:highlight w:val="none"/>
        </w:rPr>
        <w:t>标。</w:t>
      </w:r>
    </w:p>
    <w:p w14:paraId="3AD265A5">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二、项目概况和招标范围</w:t>
      </w:r>
    </w:p>
    <w:p w14:paraId="5F1264D3">
      <w:pPr>
        <w:spacing w:line="360" w:lineRule="auto"/>
        <w:ind w:firstLine="384" w:firstLineChars="200"/>
        <w:jc w:val="left"/>
        <w:rPr>
          <w:rFonts w:ascii="宋体" w:hAnsi="宋体" w:cs="宋体"/>
          <w:b w:val="0"/>
          <w:bCs w:val="0"/>
          <w:color w:val="auto"/>
          <w:spacing w:val="-7"/>
          <w:sz w:val="21"/>
          <w:szCs w:val="21"/>
          <w:highlight w:val="none"/>
        </w:rPr>
      </w:pPr>
      <w:r>
        <w:rPr>
          <w:rFonts w:hint="eastAsia" w:ascii="宋体" w:hAnsi="宋体" w:cs="宋体"/>
          <w:b w:val="0"/>
          <w:bCs w:val="0"/>
          <w:color w:val="auto"/>
          <w:spacing w:val="-9"/>
          <w:sz w:val="21"/>
          <w:szCs w:val="21"/>
          <w:highlight w:val="none"/>
        </w:rPr>
        <w:t>规</w:t>
      </w:r>
      <w:r>
        <w:rPr>
          <w:rFonts w:hint="eastAsia" w:ascii="宋体" w:hAnsi="宋体" w:cs="宋体"/>
          <w:b w:val="0"/>
          <w:bCs w:val="0"/>
          <w:color w:val="auto"/>
          <w:spacing w:val="-7"/>
          <w:sz w:val="21"/>
          <w:szCs w:val="21"/>
          <w:highlight w:val="none"/>
        </w:rPr>
        <w:t>模：嘉定区中心医院整体改扩建工程柴油发电机工程</w:t>
      </w:r>
    </w:p>
    <w:p w14:paraId="05F9D75F">
      <w:pPr>
        <w:spacing w:line="360" w:lineRule="auto"/>
        <w:ind w:firstLine="376"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11"/>
          <w:sz w:val="21"/>
          <w:szCs w:val="21"/>
          <w:highlight w:val="none"/>
        </w:rPr>
        <w:t>范</w:t>
      </w:r>
      <w:r>
        <w:rPr>
          <w:rFonts w:hint="eastAsia" w:ascii="宋体" w:hAnsi="宋体" w:cs="宋体"/>
          <w:b w:val="0"/>
          <w:bCs w:val="0"/>
          <w:color w:val="auto"/>
          <w:spacing w:val="-6"/>
          <w:sz w:val="21"/>
          <w:szCs w:val="21"/>
          <w:highlight w:val="none"/>
        </w:rPr>
        <w:t>围：本招标项目划分为 1 个标段，本次招标为其中的：嘉定区中心医院整体改扩建工程(001)柴油发电机工程；</w:t>
      </w:r>
    </w:p>
    <w:p w14:paraId="2D7BC6A4">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三、投标人资格要求</w:t>
      </w:r>
    </w:p>
    <w:p w14:paraId="2C04BE37">
      <w:pPr>
        <w:spacing w:line="360" w:lineRule="auto"/>
        <w:ind w:firstLine="400" w:firstLineChars="200"/>
        <w:jc w:val="left"/>
        <w:rPr>
          <w:rFonts w:hint="eastAsia" w:ascii="宋体" w:hAnsi="宋体" w:cs="宋体"/>
          <w:b w:val="0"/>
          <w:bCs w:val="0"/>
          <w:color w:val="auto"/>
          <w:spacing w:val="1"/>
          <w:sz w:val="21"/>
          <w:szCs w:val="21"/>
          <w:highlight w:val="none"/>
        </w:rPr>
      </w:pPr>
      <w:r>
        <w:rPr>
          <w:rFonts w:hint="eastAsia" w:ascii="宋体" w:hAnsi="宋体" w:cs="宋体"/>
          <w:b w:val="0"/>
          <w:bCs w:val="0"/>
          <w:color w:val="auto"/>
          <w:spacing w:val="-5"/>
          <w:sz w:val="21"/>
          <w:szCs w:val="21"/>
          <w:highlight w:val="none"/>
        </w:rPr>
        <w:t>嘉定区中心医院整体改扩建工程柴油发电机工程的投标人</w:t>
      </w:r>
      <w:r>
        <w:rPr>
          <w:rFonts w:hint="eastAsia" w:ascii="宋体" w:hAnsi="宋体" w:cs="宋体"/>
          <w:b w:val="0"/>
          <w:bCs w:val="0"/>
          <w:color w:val="auto"/>
          <w:spacing w:val="1"/>
          <w:sz w:val="21"/>
          <w:szCs w:val="21"/>
          <w:highlight w:val="none"/>
        </w:rPr>
        <w:t>资格能力要求：（1）资质条件：</w:t>
      </w:r>
      <w:r>
        <w:rPr>
          <w:rFonts w:hint="eastAsia" w:ascii="宋体" w:hAnsi="宋体" w:cs="宋体"/>
          <w:b w:val="0"/>
          <w:bCs w:val="0"/>
          <w:color w:val="auto"/>
          <w:spacing w:val="-5"/>
          <w:sz w:val="21"/>
          <w:szCs w:val="21"/>
          <w:highlight w:val="none"/>
        </w:rPr>
        <w:t>建筑机电安装工程专业承包三级及以上资质</w:t>
      </w:r>
      <w:r>
        <w:rPr>
          <w:rFonts w:hint="eastAsia" w:ascii="宋体" w:hAnsi="宋体" w:cs="宋体"/>
          <w:b w:val="0"/>
          <w:bCs w:val="0"/>
          <w:color w:val="auto"/>
          <w:sz w:val="21"/>
          <w:szCs w:val="21"/>
          <w:highlight w:val="none"/>
        </w:rPr>
        <w:t>；</w:t>
      </w:r>
      <w:r>
        <w:rPr>
          <w:rFonts w:hint="eastAsia" w:ascii="宋体" w:hAnsi="宋体" w:cs="宋体"/>
          <w:b w:val="0"/>
          <w:bCs w:val="0"/>
          <w:color w:val="auto"/>
          <w:spacing w:val="1"/>
          <w:sz w:val="21"/>
          <w:szCs w:val="21"/>
          <w:highlight w:val="none"/>
        </w:rPr>
        <w:t>（2）项目负责人资格：项目负责人必为申请人本单位的工作人员，持有中华人民共和国住房和城乡建设部颁发的中华人民共和国二级及以上建造师执业资格证书，注册专业须为机电工程，具有安全生产考核合格证书且</w:t>
      </w:r>
      <w:r>
        <w:rPr>
          <w:rFonts w:hint="eastAsia" w:ascii="宋体" w:hAnsi="宋体" w:cs="宋体"/>
          <w:b w:val="0"/>
          <w:bCs w:val="0"/>
          <w:color w:val="auto"/>
          <w:sz w:val="21"/>
          <w:szCs w:val="21"/>
          <w:highlight w:val="none"/>
        </w:rPr>
        <w:t>无在建项目</w:t>
      </w:r>
      <w:r>
        <w:rPr>
          <w:rFonts w:hint="eastAsia" w:ascii="宋体" w:hAnsi="宋体" w:cs="宋体"/>
          <w:b w:val="0"/>
          <w:bCs w:val="0"/>
          <w:color w:val="auto"/>
          <w:spacing w:val="1"/>
          <w:sz w:val="21"/>
          <w:szCs w:val="21"/>
          <w:highlight w:val="none"/>
        </w:rPr>
        <w:t>；（3）业绩要求：/；（4）其他要求:</w:t>
      </w:r>
      <w:r>
        <w:rPr>
          <w:rFonts w:hint="eastAsia" w:ascii="宋体" w:hAnsi="宋体" w:cs="宋体"/>
          <w:b w:val="0"/>
          <w:bCs w:val="0"/>
          <w:color w:val="auto"/>
          <w:spacing w:val="-3"/>
          <w:sz w:val="21"/>
          <w:szCs w:val="21"/>
          <w:highlight w:val="none"/>
        </w:rPr>
        <w:t>投标人</w:t>
      </w:r>
      <w:r>
        <w:rPr>
          <w:rFonts w:hint="eastAsia" w:ascii="宋体" w:hAnsi="宋体" w:cs="宋体"/>
          <w:b w:val="0"/>
          <w:bCs w:val="0"/>
          <w:color w:val="auto"/>
          <w:spacing w:val="-7"/>
          <w:sz w:val="21"/>
          <w:szCs w:val="21"/>
          <w:highlight w:val="none"/>
        </w:rPr>
        <w:t>未被列入“</w:t>
      </w:r>
      <w:r>
        <w:rPr>
          <w:rFonts w:hint="eastAsia" w:ascii="宋体" w:hAnsi="宋体" w:cs="宋体"/>
          <w:b w:val="0"/>
          <w:bCs w:val="0"/>
          <w:color w:val="auto"/>
          <w:spacing w:val="-7"/>
          <w:sz w:val="21"/>
          <w:szCs w:val="21"/>
          <w:highlight w:val="none"/>
        </w:rPr>
        <w:fldChar w:fldCharType="begin"/>
      </w:r>
      <w:r>
        <w:rPr>
          <w:rFonts w:hint="eastAsia" w:ascii="宋体" w:hAnsi="宋体" w:cs="宋体"/>
          <w:b w:val="0"/>
          <w:bCs w:val="0"/>
          <w:color w:val="auto"/>
          <w:spacing w:val="-7"/>
          <w:sz w:val="21"/>
          <w:szCs w:val="21"/>
          <w:highlight w:val="none"/>
        </w:rPr>
        <w:instrText xml:space="preserve"> HYPERLINK "http://www.jiading.gov.cn/" \o "上海市嘉定区人民政府" \t "http://www.jiading.gov.cn/jianshe/_blank" </w:instrText>
      </w:r>
      <w:r>
        <w:rPr>
          <w:rFonts w:hint="eastAsia" w:ascii="宋体" w:hAnsi="宋体" w:cs="宋体"/>
          <w:b w:val="0"/>
          <w:bCs w:val="0"/>
          <w:color w:val="auto"/>
          <w:spacing w:val="-7"/>
          <w:sz w:val="21"/>
          <w:szCs w:val="21"/>
          <w:highlight w:val="none"/>
        </w:rPr>
        <w:fldChar w:fldCharType="separate"/>
      </w:r>
      <w:r>
        <w:rPr>
          <w:rFonts w:hint="eastAsia" w:ascii="宋体" w:hAnsi="宋体" w:cs="宋体"/>
          <w:b w:val="0"/>
          <w:bCs w:val="0"/>
          <w:color w:val="auto"/>
          <w:spacing w:val="-7"/>
          <w:sz w:val="21"/>
          <w:szCs w:val="21"/>
          <w:highlight w:val="none"/>
        </w:rPr>
        <w:t>上海市嘉定区人民政府</w:t>
      </w:r>
      <w:r>
        <w:rPr>
          <w:rFonts w:hint="eastAsia" w:ascii="宋体" w:hAnsi="宋体" w:cs="宋体"/>
          <w:b w:val="0"/>
          <w:bCs w:val="0"/>
          <w:color w:val="auto"/>
          <w:spacing w:val="-7"/>
          <w:sz w:val="21"/>
          <w:szCs w:val="21"/>
          <w:highlight w:val="none"/>
        </w:rPr>
        <w:fldChar w:fldCharType="end"/>
      </w:r>
      <w:r>
        <w:rPr>
          <w:rFonts w:hint="eastAsia" w:ascii="宋体" w:hAnsi="宋体" w:cs="宋体"/>
          <w:b w:val="0"/>
          <w:bCs w:val="0"/>
          <w:color w:val="auto"/>
          <w:spacing w:val="-7"/>
          <w:sz w:val="21"/>
          <w:szCs w:val="21"/>
          <w:highlight w:val="none"/>
        </w:rPr>
        <w:t>网（www.jiading.gov.cn/jianshe/jgxx/jzygl1）”建设领域不良信用企业名单</w:t>
      </w:r>
      <w:r>
        <w:rPr>
          <w:rFonts w:hint="eastAsia" w:ascii="宋体" w:hAnsi="宋体" w:cs="宋体"/>
          <w:b w:val="0"/>
          <w:bCs w:val="0"/>
          <w:color w:val="auto"/>
          <w:spacing w:val="1"/>
          <w:sz w:val="21"/>
          <w:szCs w:val="21"/>
          <w:highlight w:val="none"/>
        </w:rPr>
        <w:t>；</w:t>
      </w:r>
    </w:p>
    <w:p w14:paraId="6C94725F">
      <w:pPr>
        <w:spacing w:line="360" w:lineRule="auto"/>
        <w:ind w:firstLine="388"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8"/>
          <w:sz w:val="21"/>
          <w:szCs w:val="21"/>
          <w:highlight w:val="none"/>
        </w:rPr>
        <w:t>本</w:t>
      </w:r>
      <w:r>
        <w:rPr>
          <w:rFonts w:hint="eastAsia" w:ascii="宋体" w:hAnsi="宋体" w:cs="宋体"/>
          <w:b w:val="0"/>
          <w:bCs w:val="0"/>
          <w:color w:val="auto"/>
          <w:spacing w:val="-6"/>
          <w:sz w:val="21"/>
          <w:szCs w:val="21"/>
          <w:highlight w:val="none"/>
        </w:rPr>
        <w:t>项</w:t>
      </w:r>
      <w:r>
        <w:rPr>
          <w:rFonts w:hint="eastAsia" w:ascii="宋体" w:hAnsi="宋体" w:cs="宋体"/>
          <w:b w:val="0"/>
          <w:bCs w:val="0"/>
          <w:color w:val="auto"/>
          <w:spacing w:val="-4"/>
          <w:sz w:val="21"/>
          <w:szCs w:val="21"/>
          <w:highlight w:val="none"/>
        </w:rPr>
        <w:t>目不允许联合体投标。</w:t>
      </w:r>
    </w:p>
    <w:p w14:paraId="157B6C55">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四、招标文件的获取</w:t>
      </w:r>
    </w:p>
    <w:p w14:paraId="443213CF">
      <w:pPr>
        <w:spacing w:line="360" w:lineRule="auto"/>
        <w:ind w:firstLine="420" w:firstLineChars="200"/>
        <w:jc w:val="left"/>
        <w:rPr>
          <w:rFonts w:hint="eastAsia" w:ascii="宋体" w:hAnsi="宋体" w:cs="宋体"/>
          <w:b w:val="0"/>
          <w:bCs w:val="0"/>
          <w:color w:val="auto"/>
          <w:spacing w:val="0"/>
          <w:sz w:val="21"/>
          <w:szCs w:val="21"/>
          <w:highlight w:val="none"/>
        </w:rPr>
      </w:pPr>
      <w:r>
        <w:rPr>
          <w:rFonts w:hint="eastAsia" w:ascii="宋体" w:hAnsi="宋体" w:cs="宋体"/>
          <w:b w:val="0"/>
          <w:bCs w:val="0"/>
          <w:color w:val="auto"/>
          <w:spacing w:val="0"/>
          <w:sz w:val="21"/>
          <w:szCs w:val="21"/>
          <w:highlight w:val="none"/>
        </w:rPr>
        <w:t>获取时间： 从 202</w:t>
      </w:r>
      <w:r>
        <w:rPr>
          <w:rFonts w:hint="eastAsia" w:ascii="宋体" w:hAnsi="宋体" w:cs="宋体"/>
          <w:b w:val="0"/>
          <w:bCs w:val="0"/>
          <w:color w:val="auto"/>
          <w:spacing w:val="0"/>
          <w:sz w:val="21"/>
          <w:szCs w:val="21"/>
          <w:highlight w:val="none"/>
          <w:lang w:val="en-US" w:eastAsia="zh-CN"/>
        </w:rPr>
        <w:t>5</w:t>
      </w:r>
      <w:r>
        <w:rPr>
          <w:rFonts w:hint="eastAsia" w:ascii="宋体" w:hAnsi="宋体" w:cs="宋体"/>
          <w:b w:val="0"/>
          <w:bCs w:val="0"/>
          <w:color w:val="auto"/>
          <w:spacing w:val="0"/>
          <w:sz w:val="21"/>
          <w:szCs w:val="21"/>
          <w:highlight w:val="none"/>
        </w:rPr>
        <w:t>年</w:t>
      </w:r>
      <w:r>
        <w:rPr>
          <w:rFonts w:hint="eastAsia" w:ascii="宋体" w:hAnsi="宋体" w:cs="宋体"/>
          <w:b w:val="0"/>
          <w:bCs w:val="0"/>
          <w:color w:val="auto"/>
          <w:spacing w:val="0"/>
          <w:sz w:val="21"/>
          <w:szCs w:val="21"/>
          <w:highlight w:val="none"/>
          <w:lang w:val="en-US" w:eastAsia="zh-CN"/>
        </w:rPr>
        <w:t>10</w:t>
      </w:r>
      <w:r>
        <w:rPr>
          <w:rFonts w:hint="eastAsia" w:ascii="宋体" w:hAnsi="宋体" w:cs="宋体"/>
          <w:b w:val="0"/>
          <w:bCs w:val="0"/>
          <w:color w:val="auto"/>
          <w:spacing w:val="0"/>
          <w:sz w:val="21"/>
          <w:szCs w:val="21"/>
          <w:highlight w:val="none"/>
        </w:rPr>
        <w:t>月</w:t>
      </w:r>
      <w:r>
        <w:rPr>
          <w:rFonts w:hint="eastAsia" w:ascii="宋体" w:hAnsi="宋体" w:cs="宋体"/>
          <w:b w:val="0"/>
          <w:bCs w:val="0"/>
          <w:color w:val="auto"/>
          <w:spacing w:val="0"/>
          <w:sz w:val="21"/>
          <w:szCs w:val="21"/>
          <w:highlight w:val="none"/>
          <w:lang w:val="en-US" w:eastAsia="zh-CN"/>
        </w:rPr>
        <w:t>8</w:t>
      </w:r>
      <w:r>
        <w:rPr>
          <w:rFonts w:hint="eastAsia" w:ascii="宋体" w:hAnsi="宋体" w:cs="宋体"/>
          <w:b w:val="0"/>
          <w:bCs w:val="0"/>
          <w:color w:val="auto"/>
          <w:spacing w:val="0"/>
          <w:sz w:val="21"/>
          <w:szCs w:val="21"/>
          <w:highlight w:val="none"/>
        </w:rPr>
        <w:t>日 09 时 00 分到202</w:t>
      </w:r>
      <w:r>
        <w:rPr>
          <w:rFonts w:hint="eastAsia" w:ascii="宋体" w:hAnsi="宋体" w:cs="宋体"/>
          <w:b w:val="0"/>
          <w:bCs w:val="0"/>
          <w:color w:val="auto"/>
          <w:spacing w:val="0"/>
          <w:sz w:val="21"/>
          <w:szCs w:val="21"/>
          <w:highlight w:val="none"/>
          <w:lang w:val="en-US" w:eastAsia="zh-CN"/>
        </w:rPr>
        <w:t>5</w:t>
      </w:r>
      <w:r>
        <w:rPr>
          <w:rFonts w:hint="eastAsia" w:ascii="宋体" w:hAnsi="宋体" w:cs="宋体"/>
          <w:b w:val="0"/>
          <w:bCs w:val="0"/>
          <w:color w:val="auto"/>
          <w:spacing w:val="0"/>
          <w:sz w:val="21"/>
          <w:szCs w:val="21"/>
          <w:highlight w:val="none"/>
        </w:rPr>
        <w:t xml:space="preserve">年 </w:t>
      </w:r>
      <w:r>
        <w:rPr>
          <w:rFonts w:hint="eastAsia" w:ascii="宋体" w:hAnsi="宋体" w:cs="宋体"/>
          <w:b w:val="0"/>
          <w:bCs w:val="0"/>
          <w:color w:val="auto"/>
          <w:spacing w:val="0"/>
          <w:sz w:val="21"/>
          <w:szCs w:val="21"/>
          <w:highlight w:val="none"/>
          <w:lang w:val="en-US" w:eastAsia="zh-CN"/>
        </w:rPr>
        <w:t>10</w:t>
      </w:r>
      <w:r>
        <w:rPr>
          <w:rFonts w:hint="eastAsia" w:ascii="宋体" w:hAnsi="宋体" w:cs="宋体"/>
          <w:b w:val="0"/>
          <w:bCs w:val="0"/>
          <w:color w:val="auto"/>
          <w:spacing w:val="0"/>
          <w:sz w:val="21"/>
          <w:szCs w:val="21"/>
          <w:highlight w:val="none"/>
        </w:rPr>
        <w:t>月</w:t>
      </w:r>
      <w:r>
        <w:rPr>
          <w:rFonts w:hint="eastAsia" w:ascii="宋体" w:hAnsi="宋体" w:cs="宋体"/>
          <w:b w:val="0"/>
          <w:bCs w:val="0"/>
          <w:color w:val="auto"/>
          <w:spacing w:val="0"/>
          <w:sz w:val="21"/>
          <w:szCs w:val="21"/>
          <w:highlight w:val="none"/>
          <w:lang w:val="en-US" w:eastAsia="zh-CN"/>
        </w:rPr>
        <w:t>13</w:t>
      </w:r>
      <w:r>
        <w:rPr>
          <w:rFonts w:hint="eastAsia" w:ascii="宋体" w:hAnsi="宋体" w:cs="宋体"/>
          <w:b w:val="0"/>
          <w:bCs w:val="0"/>
          <w:color w:val="auto"/>
          <w:spacing w:val="0"/>
          <w:sz w:val="21"/>
          <w:szCs w:val="21"/>
          <w:highlight w:val="none"/>
        </w:rPr>
        <w:t xml:space="preserve">日 </w:t>
      </w:r>
      <w:r>
        <w:rPr>
          <w:rFonts w:hint="eastAsia" w:ascii="宋体" w:hAnsi="宋体" w:cs="宋体"/>
          <w:b w:val="0"/>
          <w:bCs w:val="0"/>
          <w:color w:val="auto"/>
          <w:spacing w:val="0"/>
          <w:sz w:val="21"/>
          <w:szCs w:val="21"/>
          <w:highlight w:val="none"/>
          <w:lang w:val="en-US" w:eastAsia="zh-CN"/>
        </w:rPr>
        <w:t>9</w:t>
      </w:r>
      <w:r>
        <w:rPr>
          <w:rFonts w:hint="eastAsia" w:ascii="宋体" w:hAnsi="宋体" w:cs="宋体"/>
          <w:b w:val="0"/>
          <w:bCs w:val="0"/>
          <w:color w:val="auto"/>
          <w:spacing w:val="0"/>
          <w:sz w:val="21"/>
          <w:szCs w:val="21"/>
          <w:highlight w:val="none"/>
        </w:rPr>
        <w:t xml:space="preserve"> 时 00 分。 </w:t>
      </w:r>
    </w:p>
    <w:p w14:paraId="7AFC8220">
      <w:pPr>
        <w:spacing w:line="360" w:lineRule="auto"/>
        <w:ind w:firstLine="420" w:firstLineChars="200"/>
        <w:jc w:val="left"/>
        <w:rPr>
          <w:rFonts w:hint="eastAsia" w:ascii="宋体" w:hAnsi="宋体" w:cs="宋体"/>
          <w:b w:val="0"/>
          <w:bCs w:val="0"/>
          <w:color w:val="auto"/>
          <w:spacing w:val="0"/>
          <w:sz w:val="21"/>
          <w:szCs w:val="21"/>
          <w:highlight w:val="none"/>
        </w:rPr>
      </w:pPr>
      <w:r>
        <w:rPr>
          <w:rFonts w:hint="eastAsia" w:ascii="宋体" w:hAnsi="宋体" w:cs="宋体"/>
          <w:b w:val="0"/>
          <w:bCs w:val="0"/>
          <w:color w:val="auto"/>
          <w:spacing w:val="0"/>
          <w:sz w:val="21"/>
          <w:szCs w:val="21"/>
          <w:highlight w:val="none"/>
        </w:rPr>
        <w:t>获取方式： 工作日上午 09 ：00-11：00，下午13：30-16：00 至</w:t>
      </w:r>
      <w:r>
        <w:rPr>
          <w:rFonts w:hint="eastAsia" w:ascii="宋体" w:hAnsi="宋体" w:cs="宋体"/>
          <w:b w:val="0"/>
          <w:bCs w:val="0"/>
          <w:color w:val="auto"/>
          <w:spacing w:val="-6"/>
          <w:sz w:val="21"/>
          <w:szCs w:val="21"/>
          <w:highlight w:val="none"/>
        </w:rPr>
        <w:t>上海市嘉定区</w:t>
      </w:r>
      <w:r>
        <w:rPr>
          <w:rFonts w:hint="eastAsia" w:ascii="宋体" w:hAnsi="宋体" w:cs="宋体"/>
          <w:b w:val="0"/>
          <w:bCs w:val="0"/>
          <w:color w:val="auto"/>
          <w:spacing w:val="-6"/>
          <w:sz w:val="21"/>
          <w:szCs w:val="21"/>
          <w:highlight w:val="none"/>
          <w:lang w:val="en-US" w:eastAsia="zh-CN"/>
        </w:rPr>
        <w:t>中心医院改扩建工程项目部二楼</w:t>
      </w:r>
      <w:r>
        <w:rPr>
          <w:rFonts w:hint="eastAsia" w:ascii="宋体" w:hAnsi="宋体" w:cs="宋体"/>
          <w:b w:val="0"/>
          <w:bCs w:val="0"/>
          <w:color w:val="auto"/>
          <w:spacing w:val="0"/>
          <w:sz w:val="21"/>
          <w:szCs w:val="21"/>
          <w:highlight w:val="none"/>
        </w:rPr>
        <w:t>获取招标文件。</w:t>
      </w:r>
    </w:p>
    <w:p w14:paraId="32DF39E5">
      <w:pPr>
        <w:spacing w:line="360" w:lineRule="auto"/>
        <w:ind w:firstLine="420" w:firstLineChars="200"/>
        <w:jc w:val="left"/>
        <w:rPr>
          <w:rFonts w:hint="eastAsia" w:ascii="宋体" w:hAnsi="宋体" w:cs="宋体"/>
          <w:b w:val="0"/>
          <w:bCs w:val="0"/>
          <w:color w:val="auto"/>
          <w:spacing w:val="0"/>
          <w:sz w:val="21"/>
          <w:szCs w:val="21"/>
          <w:highlight w:val="none"/>
        </w:rPr>
      </w:pPr>
      <w:r>
        <w:rPr>
          <w:rFonts w:hint="eastAsia" w:ascii="宋体" w:hAnsi="宋体" w:cs="宋体"/>
          <w:b w:val="0"/>
          <w:bCs w:val="0"/>
          <w:color w:val="auto"/>
          <w:spacing w:val="0"/>
          <w:sz w:val="21"/>
          <w:szCs w:val="21"/>
          <w:highlight w:val="none"/>
        </w:rPr>
        <w:t>获取招标文件时需提供以下资料：</w:t>
      </w:r>
    </w:p>
    <w:p w14:paraId="640AFEBB">
      <w:pPr>
        <w:numPr>
          <w:ilvl w:val="0"/>
          <w:numId w:val="1"/>
        </w:numPr>
        <w:spacing w:line="360" w:lineRule="auto"/>
        <w:ind w:firstLine="420" w:firstLineChars="200"/>
        <w:jc w:val="left"/>
        <w:rPr>
          <w:rFonts w:hint="eastAsia" w:ascii="宋体" w:hAnsi="宋体" w:cs="宋体"/>
          <w:b w:val="0"/>
          <w:bCs w:val="0"/>
          <w:color w:val="auto"/>
          <w:spacing w:val="0"/>
          <w:sz w:val="21"/>
          <w:szCs w:val="21"/>
          <w:highlight w:val="none"/>
        </w:rPr>
      </w:pPr>
      <w:r>
        <w:rPr>
          <w:rFonts w:hint="eastAsia" w:ascii="宋体" w:hAnsi="宋体" w:cs="宋体"/>
          <w:b w:val="0"/>
          <w:bCs w:val="0"/>
          <w:color w:val="auto"/>
          <w:spacing w:val="0"/>
          <w:sz w:val="21"/>
          <w:szCs w:val="21"/>
          <w:highlight w:val="none"/>
        </w:rPr>
        <w:t>（1）委托代理人获取招标文件需提供：法定代表人授权委托书原件【加盖公章和法人章（或法定代表人签字）】、委托代理人身份证（复印件加盖公章，原件复核）、公告发布期间打印的近一个月</w:t>
      </w:r>
      <w:r>
        <w:rPr>
          <w:rFonts w:hint="eastAsia" w:ascii="宋体" w:hAnsi="宋体" w:cs="宋体"/>
          <w:b w:val="0"/>
          <w:bCs w:val="0"/>
          <w:color w:val="auto"/>
          <w:spacing w:val="0"/>
          <w:sz w:val="21"/>
          <w:szCs w:val="21"/>
          <w:highlight w:val="none"/>
          <w:lang w:val="zh-CN"/>
        </w:rPr>
        <w:t>受委托代理人</w:t>
      </w:r>
      <w:r>
        <w:rPr>
          <w:rFonts w:hint="eastAsia" w:ascii="宋体" w:hAnsi="宋体" w:cs="宋体"/>
          <w:b w:val="0"/>
          <w:bCs w:val="0"/>
          <w:color w:val="auto"/>
          <w:spacing w:val="0"/>
          <w:sz w:val="21"/>
          <w:szCs w:val="21"/>
          <w:highlight w:val="none"/>
        </w:rPr>
        <w:t>的社保缴纳记录（加盖公章）；（2）法定代表人获取招标文件需提供：法定代表人身份证（复印件加盖公章，原件复核）；</w:t>
      </w:r>
    </w:p>
    <w:p w14:paraId="06135A8C">
      <w:pPr>
        <w:numPr>
          <w:ilvl w:val="0"/>
          <w:numId w:val="1"/>
        </w:numPr>
        <w:spacing w:line="360" w:lineRule="auto"/>
        <w:ind w:firstLine="420" w:firstLineChars="200"/>
        <w:jc w:val="left"/>
        <w:rPr>
          <w:rFonts w:hint="eastAsia" w:ascii="宋体" w:hAnsi="宋体" w:cs="宋体"/>
          <w:b w:val="0"/>
          <w:bCs w:val="0"/>
          <w:color w:val="auto"/>
          <w:spacing w:val="-6"/>
          <w:sz w:val="21"/>
          <w:szCs w:val="21"/>
          <w:highlight w:val="none"/>
        </w:rPr>
      </w:pPr>
      <w:r>
        <w:rPr>
          <w:rFonts w:hint="eastAsia" w:ascii="宋体" w:hAnsi="宋体" w:cs="宋体"/>
          <w:b w:val="0"/>
          <w:bCs w:val="0"/>
          <w:color w:val="auto"/>
          <w:sz w:val="21"/>
          <w:szCs w:val="21"/>
          <w:highlight w:val="none"/>
        </w:rPr>
        <w:t>法人营业执照、税务登记证、组织机构代码证（或三证合一的营业执照）</w:t>
      </w:r>
      <w:r>
        <w:rPr>
          <w:rFonts w:hint="eastAsia" w:ascii="宋体" w:hAnsi="宋体" w:cs="宋体"/>
          <w:b w:val="0"/>
          <w:bCs w:val="0"/>
          <w:color w:val="auto"/>
          <w:spacing w:val="-6"/>
          <w:sz w:val="21"/>
          <w:szCs w:val="21"/>
          <w:highlight w:val="none"/>
        </w:rPr>
        <w:t>、资质证书、安全生产许可证（以上证件复印件加盖公章）。</w:t>
      </w:r>
    </w:p>
    <w:p w14:paraId="35205036">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五、投标文件的递交</w:t>
      </w:r>
    </w:p>
    <w:p w14:paraId="57C3F271">
      <w:pPr>
        <w:spacing w:line="360" w:lineRule="auto"/>
        <w:ind w:firstLine="396" w:firstLineChars="200"/>
        <w:jc w:val="left"/>
        <w:rPr>
          <w:rFonts w:hint="eastAsia" w:ascii="宋体" w:hAnsi="宋体" w:cs="宋体"/>
          <w:b w:val="0"/>
          <w:bCs w:val="0"/>
          <w:color w:val="auto"/>
          <w:spacing w:val="-6"/>
          <w:sz w:val="21"/>
          <w:szCs w:val="21"/>
          <w:highlight w:val="none"/>
        </w:rPr>
      </w:pPr>
      <w:r>
        <w:rPr>
          <w:rFonts w:hint="eastAsia" w:ascii="宋体" w:hAnsi="宋体" w:cs="宋体"/>
          <w:b w:val="0"/>
          <w:bCs w:val="0"/>
          <w:color w:val="auto"/>
          <w:spacing w:val="-6"/>
          <w:sz w:val="21"/>
          <w:szCs w:val="21"/>
          <w:highlight w:val="none"/>
        </w:rPr>
        <w:t>递交截止时间：202</w:t>
      </w:r>
      <w:r>
        <w:rPr>
          <w:rFonts w:hint="eastAsia" w:ascii="宋体" w:hAnsi="宋体" w:cs="宋体"/>
          <w:b w:val="0"/>
          <w:bCs w:val="0"/>
          <w:color w:val="auto"/>
          <w:spacing w:val="-6"/>
          <w:sz w:val="21"/>
          <w:szCs w:val="21"/>
          <w:highlight w:val="none"/>
          <w:lang w:val="en-US" w:eastAsia="zh-CN"/>
        </w:rPr>
        <w:t>5</w:t>
      </w:r>
      <w:r>
        <w:rPr>
          <w:rFonts w:hint="eastAsia" w:ascii="宋体" w:hAnsi="宋体" w:cs="宋体"/>
          <w:b w:val="0"/>
          <w:bCs w:val="0"/>
          <w:color w:val="auto"/>
          <w:spacing w:val="-6"/>
          <w:sz w:val="21"/>
          <w:szCs w:val="21"/>
          <w:highlight w:val="none"/>
        </w:rPr>
        <w:t>年</w:t>
      </w:r>
      <w:r>
        <w:rPr>
          <w:rFonts w:hint="eastAsia" w:ascii="宋体" w:hAnsi="宋体" w:cs="宋体"/>
          <w:b w:val="0"/>
          <w:bCs w:val="0"/>
          <w:color w:val="auto"/>
          <w:spacing w:val="-6"/>
          <w:sz w:val="21"/>
          <w:szCs w:val="21"/>
          <w:highlight w:val="none"/>
          <w:lang w:val="en-US" w:eastAsia="zh-CN"/>
        </w:rPr>
        <w:t>10</w:t>
      </w:r>
      <w:r>
        <w:rPr>
          <w:rFonts w:hint="eastAsia" w:ascii="宋体" w:hAnsi="宋体" w:cs="宋体"/>
          <w:b w:val="0"/>
          <w:bCs w:val="0"/>
          <w:color w:val="auto"/>
          <w:spacing w:val="-6"/>
          <w:sz w:val="21"/>
          <w:szCs w:val="21"/>
          <w:highlight w:val="none"/>
        </w:rPr>
        <w:t>月</w:t>
      </w:r>
      <w:r>
        <w:rPr>
          <w:rFonts w:hint="eastAsia" w:ascii="宋体" w:hAnsi="宋体" w:cs="宋体"/>
          <w:b w:val="0"/>
          <w:bCs w:val="0"/>
          <w:color w:val="auto"/>
          <w:spacing w:val="-6"/>
          <w:sz w:val="21"/>
          <w:szCs w:val="21"/>
          <w:highlight w:val="none"/>
          <w:lang w:val="en-US" w:eastAsia="zh-CN"/>
        </w:rPr>
        <w:t>30</w:t>
      </w:r>
      <w:r>
        <w:rPr>
          <w:rFonts w:hint="eastAsia" w:ascii="宋体" w:hAnsi="宋体" w:cs="宋体"/>
          <w:b w:val="0"/>
          <w:bCs w:val="0"/>
          <w:color w:val="auto"/>
          <w:spacing w:val="-6"/>
          <w:sz w:val="21"/>
          <w:szCs w:val="21"/>
          <w:highlight w:val="none"/>
        </w:rPr>
        <w:t>日</w:t>
      </w:r>
      <w:r>
        <w:rPr>
          <w:rFonts w:hint="eastAsia" w:ascii="宋体" w:hAnsi="宋体" w:cs="宋体"/>
          <w:b w:val="0"/>
          <w:bCs w:val="0"/>
          <w:color w:val="auto"/>
          <w:spacing w:val="-6"/>
          <w:sz w:val="21"/>
          <w:szCs w:val="21"/>
          <w:highlight w:val="none"/>
          <w:lang w:val="en-US" w:eastAsia="zh-CN"/>
        </w:rPr>
        <w:t>10</w:t>
      </w:r>
      <w:r>
        <w:rPr>
          <w:rFonts w:hint="eastAsia" w:ascii="宋体" w:hAnsi="宋体" w:cs="宋体"/>
          <w:b w:val="0"/>
          <w:bCs w:val="0"/>
          <w:color w:val="auto"/>
          <w:spacing w:val="-6"/>
          <w:sz w:val="21"/>
          <w:szCs w:val="21"/>
          <w:highlight w:val="none"/>
        </w:rPr>
        <w:t>时30分</w:t>
      </w:r>
    </w:p>
    <w:p w14:paraId="710D5084">
      <w:pPr>
        <w:spacing w:line="360" w:lineRule="auto"/>
        <w:ind w:firstLine="396"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pacing w:val="-6"/>
          <w:sz w:val="21"/>
          <w:szCs w:val="21"/>
          <w:highlight w:val="none"/>
        </w:rPr>
        <w:t>递交方式： 上海市嘉定区</w:t>
      </w:r>
      <w:r>
        <w:rPr>
          <w:rFonts w:hint="eastAsia" w:ascii="宋体" w:hAnsi="宋体" w:cs="宋体"/>
          <w:b w:val="0"/>
          <w:bCs w:val="0"/>
          <w:color w:val="auto"/>
          <w:spacing w:val="-6"/>
          <w:sz w:val="21"/>
          <w:szCs w:val="21"/>
          <w:highlight w:val="none"/>
          <w:lang w:val="en-US" w:eastAsia="zh-CN"/>
        </w:rPr>
        <w:t>中心医院改扩建工程项目部二楼</w:t>
      </w:r>
    </w:p>
    <w:p w14:paraId="2E3652B8">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六、开标时间及地点</w:t>
      </w:r>
    </w:p>
    <w:p w14:paraId="034630CD">
      <w:pPr>
        <w:spacing w:line="360" w:lineRule="auto"/>
        <w:ind w:firstLine="396" w:firstLineChars="200"/>
        <w:jc w:val="left"/>
        <w:rPr>
          <w:rFonts w:hint="eastAsia" w:ascii="宋体" w:hAnsi="宋体" w:cs="宋体"/>
          <w:b w:val="0"/>
          <w:bCs w:val="0"/>
          <w:color w:val="auto"/>
          <w:spacing w:val="-6"/>
          <w:sz w:val="21"/>
          <w:szCs w:val="21"/>
          <w:highlight w:val="none"/>
        </w:rPr>
      </w:pPr>
      <w:r>
        <w:rPr>
          <w:rFonts w:hint="eastAsia" w:ascii="宋体" w:hAnsi="宋体" w:cs="宋体"/>
          <w:b w:val="0"/>
          <w:bCs w:val="0"/>
          <w:color w:val="auto"/>
          <w:spacing w:val="-6"/>
          <w:sz w:val="21"/>
          <w:szCs w:val="21"/>
          <w:highlight w:val="none"/>
        </w:rPr>
        <w:t>开标时间：202</w:t>
      </w:r>
      <w:r>
        <w:rPr>
          <w:rFonts w:hint="eastAsia" w:ascii="宋体" w:hAnsi="宋体" w:cs="宋体"/>
          <w:b w:val="0"/>
          <w:bCs w:val="0"/>
          <w:color w:val="auto"/>
          <w:spacing w:val="-6"/>
          <w:sz w:val="21"/>
          <w:szCs w:val="21"/>
          <w:highlight w:val="none"/>
          <w:lang w:val="en-US" w:eastAsia="zh-CN"/>
        </w:rPr>
        <w:t>5</w:t>
      </w:r>
      <w:r>
        <w:rPr>
          <w:rFonts w:hint="eastAsia" w:ascii="宋体" w:hAnsi="宋体" w:cs="宋体"/>
          <w:b w:val="0"/>
          <w:bCs w:val="0"/>
          <w:color w:val="auto"/>
          <w:spacing w:val="-6"/>
          <w:sz w:val="21"/>
          <w:szCs w:val="21"/>
          <w:highlight w:val="none"/>
        </w:rPr>
        <w:t>年</w:t>
      </w:r>
      <w:r>
        <w:rPr>
          <w:rFonts w:hint="eastAsia" w:ascii="宋体" w:hAnsi="宋体" w:cs="宋体"/>
          <w:b w:val="0"/>
          <w:bCs w:val="0"/>
          <w:color w:val="auto"/>
          <w:spacing w:val="-6"/>
          <w:sz w:val="21"/>
          <w:szCs w:val="21"/>
          <w:highlight w:val="none"/>
          <w:lang w:val="en-US" w:eastAsia="zh-CN"/>
        </w:rPr>
        <w:t>10</w:t>
      </w:r>
      <w:r>
        <w:rPr>
          <w:rFonts w:hint="eastAsia" w:ascii="宋体" w:hAnsi="宋体" w:cs="宋体"/>
          <w:b w:val="0"/>
          <w:bCs w:val="0"/>
          <w:color w:val="auto"/>
          <w:spacing w:val="-6"/>
          <w:sz w:val="21"/>
          <w:szCs w:val="21"/>
          <w:highlight w:val="none"/>
        </w:rPr>
        <w:t>月</w:t>
      </w:r>
      <w:r>
        <w:rPr>
          <w:rFonts w:hint="eastAsia" w:ascii="宋体" w:hAnsi="宋体" w:cs="宋体"/>
          <w:b w:val="0"/>
          <w:bCs w:val="0"/>
          <w:color w:val="auto"/>
          <w:spacing w:val="-6"/>
          <w:sz w:val="21"/>
          <w:szCs w:val="21"/>
          <w:highlight w:val="none"/>
          <w:lang w:val="en-US" w:eastAsia="zh-CN"/>
        </w:rPr>
        <w:t>30</w:t>
      </w:r>
      <w:r>
        <w:rPr>
          <w:rFonts w:hint="eastAsia" w:ascii="宋体" w:hAnsi="宋体" w:cs="宋体"/>
          <w:b w:val="0"/>
          <w:bCs w:val="0"/>
          <w:color w:val="auto"/>
          <w:spacing w:val="-6"/>
          <w:sz w:val="21"/>
          <w:szCs w:val="21"/>
          <w:highlight w:val="none"/>
        </w:rPr>
        <w:t>日</w:t>
      </w:r>
      <w:r>
        <w:rPr>
          <w:rFonts w:hint="eastAsia" w:ascii="宋体" w:hAnsi="宋体" w:cs="宋体"/>
          <w:b w:val="0"/>
          <w:bCs w:val="0"/>
          <w:color w:val="auto"/>
          <w:spacing w:val="-6"/>
          <w:sz w:val="21"/>
          <w:szCs w:val="21"/>
          <w:highlight w:val="none"/>
          <w:lang w:val="en-US" w:eastAsia="zh-CN"/>
        </w:rPr>
        <w:t>10</w:t>
      </w:r>
      <w:r>
        <w:rPr>
          <w:rFonts w:hint="eastAsia" w:ascii="宋体" w:hAnsi="宋体" w:cs="宋体"/>
          <w:b w:val="0"/>
          <w:bCs w:val="0"/>
          <w:color w:val="auto"/>
          <w:spacing w:val="-6"/>
          <w:sz w:val="21"/>
          <w:szCs w:val="21"/>
          <w:highlight w:val="none"/>
        </w:rPr>
        <w:t>时30分</w:t>
      </w:r>
    </w:p>
    <w:p w14:paraId="1EDD380E">
      <w:pPr>
        <w:spacing w:line="360" w:lineRule="auto"/>
        <w:ind w:firstLine="396" w:firstLineChars="200"/>
        <w:jc w:val="left"/>
        <w:rPr>
          <w:rFonts w:hint="default" w:ascii="宋体" w:hAnsi="宋体" w:cs="宋体"/>
          <w:b w:val="0"/>
          <w:bCs w:val="0"/>
          <w:color w:val="auto"/>
          <w:spacing w:val="-6"/>
          <w:sz w:val="21"/>
          <w:szCs w:val="21"/>
          <w:highlight w:val="none"/>
          <w:lang w:val="en-US"/>
        </w:rPr>
      </w:pPr>
      <w:r>
        <w:rPr>
          <w:rFonts w:hint="eastAsia" w:ascii="宋体" w:hAnsi="宋体" w:cs="宋体"/>
          <w:b w:val="0"/>
          <w:bCs w:val="0"/>
          <w:color w:val="auto"/>
          <w:spacing w:val="-6"/>
          <w:sz w:val="21"/>
          <w:szCs w:val="21"/>
          <w:highlight w:val="none"/>
        </w:rPr>
        <w:t>开标地点：上海市嘉定区</w:t>
      </w:r>
      <w:r>
        <w:rPr>
          <w:rFonts w:hint="eastAsia" w:ascii="宋体" w:hAnsi="宋体" w:cs="宋体"/>
          <w:b w:val="0"/>
          <w:bCs w:val="0"/>
          <w:color w:val="auto"/>
          <w:spacing w:val="-6"/>
          <w:sz w:val="21"/>
          <w:szCs w:val="21"/>
          <w:highlight w:val="none"/>
          <w:lang w:val="en-US" w:eastAsia="zh-CN"/>
        </w:rPr>
        <w:t>中心医院改扩建工程项目部二楼会议室</w:t>
      </w:r>
    </w:p>
    <w:p w14:paraId="0AD8C160">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七、其他</w:t>
      </w:r>
    </w:p>
    <w:p w14:paraId="1764760A">
      <w:pPr>
        <w:spacing w:line="360" w:lineRule="auto"/>
        <w:ind w:firstLine="396"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pacing w:val="-6"/>
          <w:sz w:val="21"/>
          <w:szCs w:val="21"/>
          <w:highlight w:val="none"/>
        </w:rPr>
        <w:t>1、最高投标限价(万元)：326.</w:t>
      </w:r>
      <w:r>
        <w:rPr>
          <w:rFonts w:hint="eastAsia" w:ascii="宋体" w:hAnsi="宋体" w:cs="宋体"/>
          <w:b w:val="0"/>
          <w:bCs w:val="0"/>
          <w:color w:val="auto"/>
          <w:spacing w:val="-6"/>
          <w:sz w:val="21"/>
          <w:szCs w:val="21"/>
          <w:highlight w:val="none"/>
          <w:lang w:val="en-US" w:eastAsia="zh-CN"/>
        </w:rPr>
        <w:t>3993</w:t>
      </w:r>
    </w:p>
    <w:p w14:paraId="15FA819B">
      <w:pPr>
        <w:snapToGrid w:val="0"/>
        <w:spacing w:line="360" w:lineRule="auto"/>
        <w:ind w:firstLine="396" w:firstLineChars="200"/>
        <w:jc w:val="left"/>
        <w:rPr>
          <w:rFonts w:hint="default" w:ascii="宋体" w:hAnsi="宋体" w:cs="宋体"/>
          <w:b w:val="0"/>
          <w:bCs w:val="0"/>
          <w:color w:val="auto"/>
          <w:spacing w:val="7"/>
          <w:sz w:val="21"/>
          <w:szCs w:val="21"/>
          <w:highlight w:val="none"/>
          <w:lang w:val="en-US"/>
        </w:rPr>
      </w:pPr>
      <w:r>
        <w:rPr>
          <w:rFonts w:hint="eastAsia" w:ascii="宋体" w:hAnsi="宋体" w:cs="宋体"/>
          <w:b w:val="0"/>
          <w:bCs w:val="0"/>
          <w:color w:val="auto"/>
          <w:spacing w:val="-6"/>
          <w:sz w:val="21"/>
          <w:szCs w:val="21"/>
          <w:highlight w:val="none"/>
        </w:rPr>
        <w:t>2、</w:t>
      </w:r>
      <w:r>
        <w:rPr>
          <w:rFonts w:hint="eastAsia" w:ascii="宋体" w:hAnsi="宋体" w:cs="宋体"/>
          <w:b w:val="0"/>
          <w:bCs w:val="0"/>
          <w:color w:val="auto"/>
          <w:spacing w:val="8"/>
          <w:sz w:val="21"/>
          <w:szCs w:val="21"/>
          <w:highlight w:val="none"/>
        </w:rPr>
        <w:t>施</w:t>
      </w:r>
      <w:r>
        <w:rPr>
          <w:rFonts w:hint="eastAsia" w:ascii="宋体" w:hAnsi="宋体" w:cs="宋体"/>
          <w:b w:val="0"/>
          <w:bCs w:val="0"/>
          <w:color w:val="auto"/>
          <w:spacing w:val="7"/>
          <w:sz w:val="21"/>
          <w:szCs w:val="21"/>
          <w:highlight w:val="none"/>
        </w:rPr>
        <w:t>工工期(日历天)：</w:t>
      </w:r>
      <w:r>
        <w:rPr>
          <w:rFonts w:hint="eastAsia" w:ascii="宋体" w:hAnsi="宋体" w:cs="宋体"/>
          <w:b w:val="0"/>
          <w:bCs w:val="0"/>
          <w:color w:val="auto"/>
          <w:sz w:val="21"/>
          <w:szCs w:val="21"/>
          <w:highlight w:val="none"/>
          <w:u w:val="none"/>
          <w:lang w:val="en-US" w:eastAsia="zh-CN"/>
        </w:rPr>
        <w:t>638</w:t>
      </w:r>
    </w:p>
    <w:p w14:paraId="210FFDCF">
      <w:pPr>
        <w:spacing w:line="360" w:lineRule="auto"/>
        <w:ind w:firstLine="412" w:firstLineChars="200"/>
        <w:jc w:val="left"/>
        <w:rPr>
          <w:rFonts w:hint="default" w:ascii="宋体" w:hAnsi="宋体" w:eastAsia="宋体" w:cs="宋体"/>
          <w:b w:val="0"/>
          <w:bCs w:val="0"/>
          <w:color w:val="auto"/>
          <w:spacing w:val="-2"/>
          <w:sz w:val="21"/>
          <w:szCs w:val="21"/>
          <w:highlight w:val="none"/>
          <w:lang w:val="en-US" w:eastAsia="zh-CN"/>
        </w:rPr>
      </w:pPr>
      <w:r>
        <w:rPr>
          <w:rFonts w:hint="eastAsia" w:ascii="宋体" w:hAnsi="宋体" w:cs="宋体"/>
          <w:b w:val="0"/>
          <w:bCs w:val="0"/>
          <w:color w:val="auto"/>
          <w:spacing w:val="-2"/>
          <w:sz w:val="21"/>
          <w:szCs w:val="21"/>
          <w:highlight w:val="none"/>
        </w:rPr>
        <w:t>3、质量要求：一次性验收合格</w:t>
      </w:r>
      <w:r>
        <w:rPr>
          <w:rFonts w:hint="eastAsia" w:ascii="宋体" w:hAnsi="宋体" w:cs="宋体"/>
          <w:b w:val="0"/>
          <w:bCs w:val="0"/>
          <w:color w:val="auto"/>
          <w:spacing w:val="-2"/>
          <w:sz w:val="21"/>
          <w:szCs w:val="21"/>
          <w:highlight w:val="none"/>
          <w:lang w:val="en-US" w:eastAsia="zh-CN"/>
        </w:rPr>
        <w:t>100%</w:t>
      </w:r>
    </w:p>
    <w:p w14:paraId="749719F3">
      <w:pPr>
        <w:spacing w:line="360" w:lineRule="auto"/>
        <w:ind w:firstLine="412" w:firstLineChars="200"/>
        <w:jc w:val="left"/>
        <w:rPr>
          <w:rFonts w:hint="eastAsia" w:ascii="宋体" w:hAnsi="宋体" w:cs="宋体"/>
          <w:b w:val="0"/>
          <w:bCs w:val="0"/>
          <w:color w:val="auto"/>
          <w:spacing w:val="-2"/>
          <w:sz w:val="21"/>
          <w:szCs w:val="21"/>
          <w:highlight w:val="none"/>
          <w:lang w:eastAsia="zh-CN"/>
        </w:rPr>
      </w:pPr>
      <w:r>
        <w:rPr>
          <w:rFonts w:hint="eastAsia" w:ascii="宋体" w:hAnsi="宋体" w:cs="宋体"/>
          <w:b w:val="0"/>
          <w:bCs w:val="0"/>
          <w:color w:val="auto"/>
          <w:spacing w:val="-2"/>
          <w:sz w:val="21"/>
          <w:szCs w:val="21"/>
          <w:highlight w:val="none"/>
        </w:rPr>
        <w:t>4、本项目质量保修期：</w:t>
      </w:r>
      <w:r>
        <w:rPr>
          <w:rFonts w:hint="eastAsia" w:ascii="宋体" w:hAnsi="宋体" w:cs="宋体"/>
          <w:b w:val="0"/>
          <w:bCs w:val="0"/>
          <w:color w:val="auto"/>
          <w:spacing w:val="-2"/>
          <w:sz w:val="21"/>
          <w:szCs w:val="21"/>
          <w:highlight w:val="none"/>
          <w:lang w:val="en-US" w:eastAsia="zh-CN"/>
        </w:rPr>
        <w:t>2</w:t>
      </w:r>
      <w:r>
        <w:rPr>
          <w:rFonts w:hint="eastAsia" w:ascii="宋体" w:hAnsi="宋体" w:cs="宋体"/>
          <w:b w:val="0"/>
          <w:bCs w:val="0"/>
          <w:color w:val="auto"/>
          <w:spacing w:val="-2"/>
          <w:sz w:val="21"/>
          <w:szCs w:val="21"/>
          <w:highlight w:val="none"/>
        </w:rPr>
        <w:t>年</w:t>
      </w:r>
    </w:p>
    <w:p w14:paraId="0DA9854F">
      <w:pPr>
        <w:spacing w:line="360" w:lineRule="auto"/>
        <w:ind w:firstLine="412"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2"/>
          <w:sz w:val="21"/>
          <w:szCs w:val="21"/>
          <w:highlight w:val="none"/>
        </w:rPr>
        <w:t>5、本工程需满足由中共上海市嘉定</w:t>
      </w:r>
      <w:r>
        <w:rPr>
          <w:rFonts w:hint="eastAsia" w:ascii="宋体" w:hAnsi="宋体" w:cs="宋体"/>
          <w:b w:val="0"/>
          <w:bCs w:val="0"/>
          <w:color w:val="auto"/>
          <w:spacing w:val="-1"/>
          <w:sz w:val="21"/>
          <w:szCs w:val="21"/>
          <w:highlight w:val="none"/>
        </w:rPr>
        <w:t>区纪律检查委员会发布的嘉纪【2018】11 号文</w:t>
      </w:r>
      <w:r>
        <w:rPr>
          <w:rFonts w:hint="eastAsia" w:ascii="宋体" w:hAnsi="宋体" w:cs="宋体"/>
          <w:b w:val="0"/>
          <w:bCs w:val="0"/>
          <w:color w:val="auto"/>
          <w:sz w:val="21"/>
          <w:szCs w:val="21"/>
          <w:highlight w:val="none"/>
        </w:rPr>
        <w:t xml:space="preserve"> </w:t>
      </w:r>
      <w:r>
        <w:rPr>
          <w:rFonts w:hint="eastAsia" w:ascii="宋体" w:hAnsi="宋体" w:cs="宋体"/>
          <w:b w:val="0"/>
          <w:bCs w:val="0"/>
          <w:color w:val="auto"/>
          <w:spacing w:val="-1"/>
          <w:sz w:val="21"/>
          <w:szCs w:val="21"/>
          <w:highlight w:val="none"/>
        </w:rPr>
        <w:t>关于印发《政府投资建设工程领域廉洁建设“六同”工作实施办法(试行</w:t>
      </w:r>
      <w:r>
        <w:rPr>
          <w:rFonts w:hint="eastAsia" w:ascii="宋体" w:hAnsi="宋体" w:cs="宋体"/>
          <w:b w:val="0"/>
          <w:bCs w:val="0"/>
          <w:color w:val="auto"/>
          <w:sz w:val="21"/>
          <w:szCs w:val="21"/>
          <w:highlight w:val="none"/>
        </w:rPr>
        <w:t>)》的通知的要求。</w:t>
      </w:r>
    </w:p>
    <w:p w14:paraId="1FB8735E">
      <w:pPr>
        <w:spacing w:line="360" w:lineRule="auto"/>
        <w:ind w:firstLine="396" w:firstLineChars="200"/>
        <w:jc w:val="left"/>
        <w:rPr>
          <w:rFonts w:hint="eastAsia" w:ascii="宋体" w:hAnsi="宋体" w:cs="宋体"/>
          <w:b w:val="0"/>
          <w:bCs w:val="0"/>
          <w:color w:val="auto"/>
          <w:spacing w:val="-9"/>
          <w:sz w:val="21"/>
          <w:szCs w:val="21"/>
          <w:highlight w:val="none"/>
        </w:rPr>
      </w:pPr>
      <w:r>
        <w:rPr>
          <w:rFonts w:hint="eastAsia" w:ascii="宋体" w:hAnsi="宋体" w:cs="宋体"/>
          <w:b w:val="0"/>
          <w:bCs w:val="0"/>
          <w:color w:val="auto"/>
          <w:spacing w:val="-6"/>
          <w:sz w:val="21"/>
          <w:szCs w:val="21"/>
          <w:highlight w:val="none"/>
        </w:rPr>
        <w:t>6、按沪建招[</w:t>
      </w:r>
      <w:r>
        <w:rPr>
          <w:rFonts w:hint="eastAsia" w:ascii="宋体" w:hAnsi="宋体" w:cs="宋体"/>
          <w:b w:val="0"/>
          <w:bCs w:val="0"/>
          <w:color w:val="auto"/>
          <w:spacing w:val="-4"/>
          <w:sz w:val="21"/>
          <w:szCs w:val="21"/>
          <w:highlight w:val="none"/>
        </w:rPr>
        <w:t>2</w:t>
      </w:r>
      <w:r>
        <w:rPr>
          <w:rFonts w:hint="eastAsia" w:ascii="宋体" w:hAnsi="宋体" w:cs="宋体"/>
          <w:b w:val="0"/>
          <w:bCs w:val="0"/>
          <w:color w:val="auto"/>
          <w:spacing w:val="-3"/>
          <w:sz w:val="21"/>
          <w:szCs w:val="21"/>
          <w:highlight w:val="none"/>
        </w:rPr>
        <w:t>019]6 号文件规定，投标人在递交投标文件时应当由投标人代表当场</w:t>
      </w:r>
      <w:r>
        <w:rPr>
          <w:rFonts w:hint="eastAsia" w:ascii="宋体" w:hAnsi="宋体" w:cs="宋体"/>
          <w:b w:val="0"/>
          <w:bCs w:val="0"/>
          <w:color w:val="auto"/>
          <w:spacing w:val="-6"/>
          <w:sz w:val="21"/>
          <w:szCs w:val="21"/>
          <w:highlight w:val="none"/>
        </w:rPr>
        <w:t>签</w:t>
      </w:r>
      <w:r>
        <w:rPr>
          <w:rFonts w:hint="eastAsia" w:ascii="宋体" w:hAnsi="宋体" w:cs="宋体"/>
          <w:b w:val="0"/>
          <w:bCs w:val="0"/>
          <w:color w:val="auto"/>
          <w:spacing w:val="-4"/>
          <w:sz w:val="21"/>
          <w:szCs w:val="21"/>
          <w:highlight w:val="none"/>
        </w:rPr>
        <w:t>署</w:t>
      </w:r>
      <w:r>
        <w:rPr>
          <w:rFonts w:hint="eastAsia" w:ascii="宋体" w:hAnsi="宋体" w:cs="宋体"/>
          <w:b w:val="0"/>
          <w:bCs w:val="0"/>
          <w:color w:val="auto"/>
          <w:spacing w:val="-3"/>
          <w:sz w:val="21"/>
          <w:szCs w:val="21"/>
          <w:highlight w:val="none"/>
        </w:rPr>
        <w:t>《不参与围标串标承诺书》，投标人代表当场不签署承诺书的，招标人将拒收其投标文</w:t>
      </w:r>
      <w:r>
        <w:rPr>
          <w:rFonts w:hint="eastAsia" w:ascii="宋体" w:hAnsi="宋体" w:cs="宋体"/>
          <w:b w:val="0"/>
          <w:bCs w:val="0"/>
          <w:color w:val="auto"/>
          <w:spacing w:val="-10"/>
          <w:sz w:val="21"/>
          <w:szCs w:val="21"/>
          <w:highlight w:val="none"/>
        </w:rPr>
        <w:t>件</w:t>
      </w:r>
      <w:r>
        <w:rPr>
          <w:rFonts w:hint="eastAsia" w:ascii="宋体" w:hAnsi="宋体" w:cs="宋体"/>
          <w:b w:val="0"/>
          <w:bCs w:val="0"/>
          <w:color w:val="auto"/>
          <w:spacing w:val="-9"/>
          <w:sz w:val="21"/>
          <w:szCs w:val="21"/>
          <w:highlight w:val="none"/>
        </w:rPr>
        <w:t>。</w:t>
      </w:r>
    </w:p>
    <w:p w14:paraId="7D995BF5">
      <w:pPr>
        <w:spacing w:line="360" w:lineRule="auto"/>
        <w:ind w:firstLine="384" w:firstLineChars="200"/>
        <w:jc w:val="left"/>
        <w:rPr>
          <w:rFonts w:hint="eastAsia"/>
          <w:b w:val="0"/>
          <w:bCs w:val="0"/>
          <w:color w:val="auto"/>
          <w:sz w:val="21"/>
          <w:szCs w:val="21"/>
          <w:highlight w:val="none"/>
        </w:rPr>
      </w:pPr>
      <w:r>
        <w:rPr>
          <w:rFonts w:hint="eastAsia" w:ascii="宋体" w:hAnsi="宋体" w:cs="宋体"/>
          <w:b w:val="0"/>
          <w:bCs w:val="0"/>
          <w:color w:val="auto"/>
          <w:spacing w:val="-9"/>
          <w:sz w:val="21"/>
          <w:szCs w:val="21"/>
          <w:highlight w:val="none"/>
        </w:rPr>
        <w:t>7、</w:t>
      </w:r>
      <w:r>
        <w:rPr>
          <w:rFonts w:hint="eastAsia" w:ascii="宋体" w:hAnsi="宋体" w:cs="宋体"/>
          <w:b w:val="0"/>
          <w:bCs w:val="0"/>
          <w:color w:val="auto"/>
          <w:sz w:val="21"/>
          <w:szCs w:val="21"/>
          <w:highlight w:val="none"/>
        </w:rPr>
        <w:t>根据嘉建管联【2024】3号《关于印发（嘉定区建设领域不良信用企业名单制度指导意见（试行）的通知），对列入建设领域不良信用企业名单的潜在投标人不得参与本工程项目投标。</w:t>
      </w:r>
    </w:p>
    <w:p w14:paraId="41BE0E2A">
      <w:pPr>
        <w:spacing w:line="360" w:lineRule="auto"/>
        <w:ind w:firstLine="408"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3"/>
          <w:sz w:val="21"/>
          <w:szCs w:val="21"/>
          <w:highlight w:val="none"/>
        </w:rPr>
        <w:t>8、所有参与投标有关现场活动的人员，</w:t>
      </w:r>
      <w:r>
        <w:rPr>
          <w:rFonts w:hint="eastAsia" w:ascii="宋体" w:hAnsi="宋体" w:cs="宋体"/>
          <w:b w:val="0"/>
          <w:bCs w:val="0"/>
          <w:color w:val="auto"/>
          <w:spacing w:val="-2"/>
          <w:sz w:val="21"/>
          <w:szCs w:val="21"/>
          <w:highlight w:val="none"/>
        </w:rPr>
        <w:t>在场所内</w:t>
      </w:r>
      <w:r>
        <w:rPr>
          <w:rFonts w:hint="eastAsia" w:ascii="宋体" w:hAnsi="宋体" w:cs="宋体"/>
          <w:b w:val="0"/>
          <w:bCs w:val="0"/>
          <w:color w:val="auto"/>
          <w:spacing w:val="-3"/>
          <w:sz w:val="21"/>
          <w:szCs w:val="21"/>
          <w:highlight w:val="none"/>
        </w:rPr>
        <w:t>应</w:t>
      </w:r>
      <w:r>
        <w:rPr>
          <w:rFonts w:hint="eastAsia" w:ascii="宋体" w:hAnsi="宋体" w:cs="宋体"/>
          <w:b w:val="0"/>
          <w:bCs w:val="0"/>
          <w:color w:val="auto"/>
          <w:spacing w:val="-2"/>
          <w:sz w:val="21"/>
          <w:szCs w:val="21"/>
          <w:highlight w:val="none"/>
        </w:rPr>
        <w:t>全程佩戴口罩，保持安全社</w:t>
      </w:r>
      <w:r>
        <w:rPr>
          <w:rFonts w:hint="eastAsia" w:ascii="宋体" w:hAnsi="宋体" w:cs="宋体"/>
          <w:b w:val="0"/>
          <w:bCs w:val="0"/>
          <w:color w:val="auto"/>
          <w:spacing w:val="-1"/>
          <w:sz w:val="21"/>
          <w:szCs w:val="21"/>
          <w:highlight w:val="none"/>
        </w:rPr>
        <w:t>交距离，</w:t>
      </w:r>
      <w:r>
        <w:rPr>
          <w:rFonts w:hint="eastAsia" w:ascii="宋体" w:hAnsi="宋体" w:cs="宋体"/>
          <w:b w:val="0"/>
          <w:bCs w:val="0"/>
          <w:color w:val="auto"/>
          <w:sz w:val="21"/>
          <w:szCs w:val="21"/>
          <w:highlight w:val="none"/>
        </w:rPr>
        <w:t>不得随意走动或擅离座位。</w:t>
      </w:r>
    </w:p>
    <w:p w14:paraId="20FFCF9D">
      <w:pPr>
        <w:spacing w:line="360" w:lineRule="auto"/>
        <w:ind w:firstLine="420" w:firstLineChars="200"/>
        <w:jc w:val="left"/>
        <w:rPr>
          <w:rFonts w:hint="eastAsia" w:ascii="宋体" w:hAnsi="宋体" w:cs="宋体"/>
          <w:b w:val="0"/>
          <w:bCs w:val="0"/>
          <w:color w:val="auto"/>
          <w:spacing w:val="-3"/>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pacing w:val="-3"/>
          <w:sz w:val="21"/>
          <w:szCs w:val="21"/>
          <w:highlight w:val="none"/>
        </w:rPr>
        <w:t xml:space="preserve">投标单位联系人须保持联系电话在工作时间内畅通。 </w:t>
      </w:r>
    </w:p>
    <w:p w14:paraId="314C3614">
      <w:pPr>
        <w:spacing w:line="360" w:lineRule="auto"/>
        <w:ind w:firstLine="408" w:firstLineChars="200"/>
        <w:jc w:val="left"/>
        <w:rPr>
          <w:rFonts w:hint="eastAsia" w:ascii="宋体" w:hAnsi="宋体" w:cs="宋体"/>
          <w:b w:val="0"/>
          <w:bCs w:val="0"/>
          <w:color w:val="auto"/>
          <w:spacing w:val="-3"/>
          <w:sz w:val="21"/>
          <w:szCs w:val="21"/>
          <w:highlight w:val="none"/>
        </w:rPr>
      </w:pPr>
      <w:r>
        <w:rPr>
          <w:rFonts w:hint="eastAsia" w:ascii="宋体" w:hAnsi="宋体" w:cs="宋体"/>
          <w:b w:val="0"/>
          <w:bCs w:val="0"/>
          <w:color w:val="auto"/>
          <w:spacing w:val="-3"/>
          <w:sz w:val="21"/>
          <w:szCs w:val="21"/>
          <w:highlight w:val="none"/>
        </w:rPr>
        <w:t>10、本公司不提供停车位。</w:t>
      </w:r>
    </w:p>
    <w:p w14:paraId="5412BEE0">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八、监督部门</w:t>
      </w:r>
    </w:p>
    <w:p w14:paraId="59C8BEF9">
      <w:pPr>
        <w:spacing w:line="360" w:lineRule="auto"/>
        <w:ind w:firstLine="408" w:firstLineChars="200"/>
        <w:jc w:val="left"/>
        <w:rPr>
          <w:rFonts w:hint="eastAsia" w:ascii="宋体" w:hAnsi="宋体" w:cs="宋体"/>
          <w:b w:val="0"/>
          <w:bCs w:val="0"/>
          <w:color w:val="auto"/>
          <w:sz w:val="21"/>
          <w:szCs w:val="21"/>
          <w:highlight w:val="none"/>
        </w:rPr>
      </w:pPr>
      <w:r>
        <w:rPr>
          <w:rFonts w:hint="eastAsia" w:ascii="宋体" w:hAnsi="宋体" w:cs="宋体"/>
          <w:b w:val="0"/>
          <w:bCs w:val="0"/>
          <w:color w:val="auto"/>
          <w:spacing w:val="-3"/>
          <w:sz w:val="21"/>
          <w:szCs w:val="21"/>
          <w:highlight w:val="none"/>
        </w:rPr>
        <w:t>本招标项目的监</w:t>
      </w:r>
      <w:r>
        <w:rPr>
          <w:rFonts w:hint="eastAsia" w:ascii="宋体" w:hAnsi="宋体" w:cs="宋体"/>
          <w:b w:val="0"/>
          <w:bCs w:val="0"/>
          <w:color w:val="auto"/>
          <w:spacing w:val="-1"/>
          <w:sz w:val="21"/>
          <w:szCs w:val="21"/>
          <w:highlight w:val="none"/>
        </w:rPr>
        <w:t>督部门</w:t>
      </w:r>
      <w:r>
        <w:rPr>
          <w:rFonts w:hint="eastAsia" w:ascii="宋体" w:hAnsi="宋体" w:cs="宋体"/>
          <w:b w:val="0"/>
          <w:bCs w:val="0"/>
          <w:color w:val="auto"/>
          <w:sz w:val="21"/>
          <w:szCs w:val="21"/>
          <w:highlight w:val="none"/>
        </w:rPr>
        <w:t>为/。</w:t>
      </w:r>
    </w:p>
    <w:p w14:paraId="46388023">
      <w:pPr>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九、联系方式</w:t>
      </w:r>
    </w:p>
    <w:p w14:paraId="2CEF3B66">
      <w:pPr>
        <w:spacing w:line="360" w:lineRule="auto"/>
        <w:ind w:firstLine="396" w:firstLineChars="200"/>
        <w:jc w:val="left"/>
        <w:rPr>
          <w:rFonts w:hint="eastAsia" w:ascii="宋体" w:hAnsi="宋体" w:cs="宋体"/>
          <w:b w:val="0"/>
          <w:bCs w:val="0"/>
          <w:color w:val="auto"/>
          <w:sz w:val="21"/>
          <w:szCs w:val="21"/>
          <w:highlight w:val="none"/>
          <w:u w:val="single"/>
        </w:rPr>
      </w:pPr>
      <w:r>
        <w:rPr>
          <w:rFonts w:hint="eastAsia" w:ascii="宋体" w:hAnsi="宋体" w:cs="宋体"/>
          <w:b w:val="0"/>
          <w:bCs w:val="0"/>
          <w:color w:val="auto"/>
          <w:spacing w:val="-6"/>
          <w:sz w:val="21"/>
          <w:szCs w:val="21"/>
          <w:highlight w:val="none"/>
        </w:rPr>
        <w:t xml:space="preserve">招 </w:t>
      </w:r>
      <w:r>
        <w:rPr>
          <w:rFonts w:hint="eastAsia" w:ascii="宋体" w:hAnsi="宋体" w:cs="宋体"/>
          <w:b w:val="0"/>
          <w:bCs w:val="0"/>
          <w:color w:val="auto"/>
          <w:spacing w:val="-3"/>
          <w:sz w:val="21"/>
          <w:szCs w:val="21"/>
          <w:highlight w:val="none"/>
        </w:rPr>
        <w:t>标 人：</w:t>
      </w:r>
      <w:r>
        <w:rPr>
          <w:rFonts w:hint="eastAsia" w:ascii="宋体" w:hAnsi="宋体" w:cs="宋体"/>
          <w:b w:val="0"/>
          <w:bCs w:val="0"/>
          <w:color w:val="auto"/>
          <w:spacing w:val="-3"/>
          <w:sz w:val="21"/>
          <w:szCs w:val="21"/>
          <w:highlight w:val="none"/>
          <w:u w:val="single"/>
        </w:rPr>
        <w:t>上海市嘉定区中心医院，上海建工四建集团有限公司</w:t>
      </w:r>
    </w:p>
    <w:p w14:paraId="2ED54ED7">
      <w:pPr>
        <w:spacing w:line="360" w:lineRule="auto"/>
        <w:ind w:firstLine="368" w:firstLineChars="20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pacing w:val="-13"/>
          <w:sz w:val="21"/>
          <w:szCs w:val="21"/>
          <w:highlight w:val="none"/>
        </w:rPr>
        <w:t>联</w:t>
      </w:r>
      <w:r>
        <w:rPr>
          <w:rFonts w:hint="eastAsia" w:ascii="宋体" w:hAnsi="宋体" w:cs="宋体"/>
          <w:b w:val="0"/>
          <w:bCs w:val="0"/>
          <w:color w:val="auto"/>
          <w:spacing w:val="-11"/>
          <w:sz w:val="21"/>
          <w:szCs w:val="21"/>
          <w:highlight w:val="none"/>
        </w:rPr>
        <w:t xml:space="preserve"> 系 人：</w:t>
      </w:r>
      <w:r>
        <w:rPr>
          <w:rFonts w:hint="eastAsia"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薛文杰</w:t>
      </w:r>
    </w:p>
    <w:p w14:paraId="4B1CD11B">
      <w:pPr>
        <w:spacing w:line="360" w:lineRule="auto"/>
        <w:ind w:firstLine="356" w:firstLineChars="200"/>
        <w:jc w:val="left"/>
        <w:rPr>
          <w:rFonts w:hint="default" w:eastAsia="宋体"/>
          <w:b w:val="0"/>
          <w:bCs w:val="0"/>
          <w:color w:val="auto"/>
          <w:sz w:val="21"/>
          <w:szCs w:val="21"/>
          <w:highlight w:val="none"/>
          <w:lang w:val="en-US" w:eastAsia="zh-CN"/>
        </w:rPr>
      </w:pPr>
      <w:r>
        <w:rPr>
          <w:rFonts w:hint="eastAsia" w:ascii="宋体" w:hAnsi="宋体" w:cs="宋体"/>
          <w:b w:val="0"/>
          <w:bCs w:val="0"/>
          <w:color w:val="auto"/>
          <w:spacing w:val="-16"/>
          <w:sz w:val="21"/>
          <w:szCs w:val="21"/>
          <w:highlight w:val="none"/>
        </w:rPr>
        <w:t>电</w:t>
      </w:r>
      <w:r>
        <w:rPr>
          <w:rFonts w:hint="eastAsia" w:ascii="宋体" w:hAnsi="宋体" w:cs="宋体"/>
          <w:b w:val="0"/>
          <w:bCs w:val="0"/>
          <w:color w:val="auto"/>
          <w:spacing w:val="-9"/>
          <w:sz w:val="21"/>
          <w:szCs w:val="21"/>
          <w:highlight w:val="none"/>
        </w:rPr>
        <w:t xml:space="preserve"> </w:t>
      </w:r>
      <w:r>
        <w:rPr>
          <w:rFonts w:hint="eastAsia" w:ascii="宋体" w:hAnsi="宋体" w:cs="宋体"/>
          <w:b w:val="0"/>
          <w:bCs w:val="0"/>
          <w:color w:val="auto"/>
          <w:spacing w:val="-8"/>
          <w:sz w:val="21"/>
          <w:szCs w:val="21"/>
          <w:highlight w:val="none"/>
        </w:rPr>
        <w:t xml:space="preserve">   话：</w:t>
      </w:r>
      <w:r>
        <w:rPr>
          <w:rFonts w:hint="eastAsia" w:ascii="宋体" w:hAnsi="宋体" w:cs="宋体"/>
          <w:b w:val="0"/>
          <w:bCs w:val="0"/>
          <w:color w:val="auto"/>
          <w:spacing w:val="-8"/>
          <w:sz w:val="21"/>
          <w:szCs w:val="21"/>
          <w:highlight w:val="none"/>
          <w:lang w:val="en-US" w:eastAsia="zh-CN"/>
        </w:rPr>
        <w:t xml:space="preserve"> 13917958267</w:t>
      </w:r>
    </w:p>
    <w:p w14:paraId="71E885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8F426"/>
    <w:multiLevelType w:val="singleLevel"/>
    <w:tmpl w:val="F9B8F4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732B4"/>
    <w:rsid w:val="014D25AE"/>
    <w:rsid w:val="5667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1336</Words>
  <Characters>1455</Characters>
  <Lines>0</Lines>
  <Paragraphs>0</Paragraphs>
  <TotalTime>1</TotalTime>
  <ScaleCrop>false</ScaleCrop>
  <LinksUpToDate>false</LinksUpToDate>
  <CharactersWithSpaces>1491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2025-09-30T02:35:00Z</dcterms:created>
  <dc:creator>11</dc:creator>
  <cp:lastModifiedBy>毛毛</cp:lastModifiedBy>
  <dcterms:modified xsi:type="dcterms:W3CDTF">2025-10-07T00:06:45Z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7804EB02EBF94046898668832E987D67_13</vt:lpwstr>
  </property>
  <property fmtid="{D5CDD505-2E9C-101B-9397-08002B2CF9AE}" pid="4" name="KSOTemplateDocerSaveRecord">
    <vt:lpwstr>eyJoZGlkIjoiNDAzMTIyMjc1ZTZmYWZmMmY4NTRjMTJlN2M5ZDBmMTEiLCJ1c2VySWQiOiI0NDc2MDY3MjgifQ==</vt:lpwstr>
  </property>
</Properties>
</file>