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2C" w:rsidRPr="00BC2047" w:rsidRDefault="00A27A2C" w:rsidP="00A27A2C">
      <w:pPr>
        <w:ind w:firstLineChars="300" w:firstLine="904"/>
        <w:jc w:val="center"/>
        <w:rPr>
          <w:b/>
          <w:bCs/>
          <w:sz w:val="30"/>
          <w:szCs w:val="30"/>
        </w:rPr>
      </w:pPr>
      <w:r w:rsidRPr="00BC2047">
        <w:rPr>
          <w:rFonts w:hAnsi="宋体"/>
          <w:b/>
          <w:bCs/>
          <w:sz w:val="30"/>
          <w:szCs w:val="30"/>
        </w:rPr>
        <w:t>严重不良事件报告表</w:t>
      </w:r>
    </w:p>
    <w:p w:rsidR="00A27A2C" w:rsidRPr="00BC2047" w:rsidRDefault="00A27A2C" w:rsidP="00A27A2C">
      <w:pPr>
        <w:ind w:firstLineChars="300" w:firstLine="632"/>
        <w:jc w:val="center"/>
        <w:rPr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92"/>
        <w:gridCol w:w="2130"/>
        <w:gridCol w:w="2130"/>
      </w:tblGrid>
      <w:tr w:rsidR="00A27A2C" w:rsidRPr="00BC2047" w:rsidTr="002A714C">
        <w:trPr>
          <w:trHeight w:val="435"/>
        </w:trPr>
        <w:tc>
          <w:tcPr>
            <w:tcW w:w="2268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项目名称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编号</w:t>
            </w:r>
          </w:p>
        </w:tc>
        <w:tc>
          <w:tcPr>
            <w:tcW w:w="6252" w:type="dxa"/>
            <w:gridSpan w:val="3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</w:p>
        </w:tc>
      </w:tr>
      <w:tr w:rsidR="00A27A2C" w:rsidRPr="00BC2047" w:rsidTr="002A714C">
        <w:trPr>
          <w:trHeight w:val="419"/>
        </w:trPr>
        <w:tc>
          <w:tcPr>
            <w:tcW w:w="2268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主要研究者姓名</w:t>
            </w:r>
          </w:p>
        </w:tc>
        <w:tc>
          <w:tcPr>
            <w:tcW w:w="1992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2130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</w:p>
        </w:tc>
      </w:tr>
      <w:tr w:rsidR="00A27A2C" w:rsidRPr="00BC2047" w:rsidTr="002A714C">
        <w:trPr>
          <w:trHeight w:val="369"/>
        </w:trPr>
        <w:tc>
          <w:tcPr>
            <w:tcW w:w="2268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发生</w:t>
            </w:r>
            <w:r w:rsidRPr="00BC2047">
              <w:rPr>
                <w:sz w:val="24"/>
              </w:rPr>
              <w:t>SAE/SUSAR</w:t>
            </w:r>
            <w:r w:rsidRPr="00BC2047">
              <w:rPr>
                <w:rFonts w:hAnsi="宋体"/>
                <w:sz w:val="24"/>
              </w:rPr>
              <w:t>研究机构</w:t>
            </w:r>
          </w:p>
        </w:tc>
        <w:tc>
          <w:tcPr>
            <w:tcW w:w="6252" w:type="dxa"/>
            <w:gridSpan w:val="3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</w:p>
        </w:tc>
      </w:tr>
      <w:tr w:rsidR="00A27A2C" w:rsidRPr="00BC2047" w:rsidTr="002A714C">
        <w:trPr>
          <w:trHeight w:val="435"/>
        </w:trPr>
        <w:tc>
          <w:tcPr>
            <w:tcW w:w="2268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申办者名称</w:t>
            </w:r>
          </w:p>
        </w:tc>
        <w:tc>
          <w:tcPr>
            <w:tcW w:w="1992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2130" w:type="dxa"/>
            <w:vAlign w:val="center"/>
          </w:tcPr>
          <w:p w:rsidR="00A27A2C" w:rsidRPr="00BC2047" w:rsidRDefault="00A27A2C" w:rsidP="002A714C">
            <w:pPr>
              <w:jc w:val="center"/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  <w:vAlign w:val="center"/>
          </w:tcPr>
          <w:p w:rsidR="00A27A2C" w:rsidRPr="00BC2047" w:rsidRDefault="00A27A2C" w:rsidP="00A27A2C">
            <w:pPr>
              <w:numPr>
                <w:ilvl w:val="0"/>
                <w:numId w:val="1"/>
              </w:numPr>
              <w:ind w:left="420" w:hanging="42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受试者信息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受试者姓名首字母或编码（非姓名）：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严重不良事件发生时间：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rPr>
          <w:trHeight w:val="3207"/>
        </w:trPr>
        <w:tc>
          <w:tcPr>
            <w:tcW w:w="8520" w:type="dxa"/>
            <w:gridSpan w:val="4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>2.</w:t>
            </w:r>
            <w:r w:rsidRPr="00BC2047">
              <w:rPr>
                <w:rFonts w:hAnsi="宋体"/>
                <w:sz w:val="24"/>
              </w:rPr>
              <w:t>严重不良事件详细描述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包括受试者何时入组；开始用药时间；从入组</w:t>
            </w:r>
            <w:proofErr w:type="gramStart"/>
            <w:r w:rsidRPr="00BC2047">
              <w:rPr>
                <w:rFonts w:hAnsi="宋体"/>
                <w:sz w:val="24"/>
              </w:rPr>
              <w:t>至事件</w:t>
            </w:r>
            <w:proofErr w:type="gramEnd"/>
            <w:r w:rsidRPr="00BC2047">
              <w:rPr>
                <w:rFonts w:hAnsi="宋体"/>
                <w:sz w:val="24"/>
              </w:rPr>
              <w:t>发生试验药物的使用情况；基础疾病和合并用药情况；严重不良事件的发生过程的详细描述、处理措施、受试者现况；与试验药物的因果关系判断依据和原因分析，若与试验药物无关，明确描述与研究程序或设计是否相关；对受试者的保护和补偿措施；是否涉及对研究的后续改进措施，如对其他受试者的保护措施等</w:t>
            </w:r>
            <w:r w:rsidRPr="00BC2047">
              <w:rPr>
                <w:sz w:val="24"/>
              </w:rPr>
              <w:t>)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>3.</w:t>
            </w:r>
            <w:r w:rsidRPr="00BC2047">
              <w:rPr>
                <w:rFonts w:hAnsi="宋体"/>
                <w:sz w:val="24"/>
              </w:rPr>
              <w:t>试验药物试验器械信息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ind w:firstLineChars="100" w:firstLine="24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试验药物名称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中文</w:t>
            </w:r>
            <w:r w:rsidRPr="00BC2047">
              <w:rPr>
                <w:sz w:val="24"/>
              </w:rPr>
              <w:t>)</w:t>
            </w:r>
            <w:r w:rsidRPr="00BC2047">
              <w:rPr>
                <w:rFonts w:hAnsi="宋体"/>
                <w:sz w:val="24"/>
              </w:rPr>
              <w:t>：</w:t>
            </w:r>
          </w:p>
          <w:p w:rsidR="00A27A2C" w:rsidRPr="00BC2047" w:rsidRDefault="00A27A2C" w:rsidP="002A714C">
            <w:pPr>
              <w:ind w:firstLineChars="100" w:firstLine="240"/>
              <w:rPr>
                <w:sz w:val="24"/>
              </w:rPr>
            </w:pPr>
          </w:p>
          <w:p w:rsidR="00A27A2C" w:rsidRPr="00BC2047" w:rsidRDefault="00A27A2C" w:rsidP="002A714C">
            <w:pPr>
              <w:ind w:firstLineChars="100" w:firstLine="24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试验药物名称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英文</w:t>
            </w:r>
            <w:r w:rsidRPr="00BC2047">
              <w:rPr>
                <w:sz w:val="24"/>
              </w:rPr>
              <w:t>)</w:t>
            </w:r>
            <w:r w:rsidRPr="00BC2047">
              <w:rPr>
                <w:rFonts w:hAnsi="宋体"/>
                <w:sz w:val="24"/>
              </w:rPr>
              <w:t>：</w:t>
            </w:r>
          </w:p>
          <w:p w:rsidR="00A27A2C" w:rsidRPr="00BC2047" w:rsidRDefault="00A27A2C" w:rsidP="002A714C">
            <w:pPr>
              <w:ind w:firstLineChars="100" w:firstLine="240"/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每日给药量：</w:t>
            </w:r>
            <w:r w:rsidRPr="00BC2047">
              <w:rPr>
                <w:sz w:val="24"/>
              </w:rPr>
              <w:t xml:space="preserve">                         </w:t>
            </w:r>
            <w:r w:rsidRPr="00BC2047">
              <w:rPr>
                <w:rFonts w:hAnsi="宋体"/>
                <w:sz w:val="24"/>
              </w:rPr>
              <w:t>给药途径：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给药日期：</w:t>
            </w:r>
            <w:r w:rsidRPr="00BC2047">
              <w:rPr>
                <w:sz w:val="24"/>
              </w:rPr>
              <w:t xml:space="preserve">                           </w:t>
            </w:r>
            <w:r w:rsidRPr="00BC2047">
              <w:rPr>
                <w:rFonts w:hAnsi="宋体"/>
                <w:sz w:val="24"/>
              </w:rPr>
              <w:t>合并用药：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A27A2C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严重不良事件情况</w:t>
            </w:r>
          </w:p>
          <w:p w:rsidR="00A27A2C" w:rsidRPr="00BC2047" w:rsidRDefault="00A27A2C" w:rsidP="00A27A2C">
            <w:pPr>
              <w:numPr>
                <w:ilvl w:val="0"/>
                <w:numId w:val="3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严重不良事件分类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口需住院</w:t>
            </w:r>
            <w:proofErr w:type="gramEnd"/>
            <w:r w:rsidRPr="00BC2047">
              <w:rPr>
                <w:rFonts w:hAnsi="宋体"/>
                <w:sz w:val="24"/>
              </w:rPr>
              <w:t>治疗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口延长住院时间</w:t>
            </w:r>
            <w:r w:rsidRPr="00BC2047">
              <w:rPr>
                <w:sz w:val="24"/>
              </w:rPr>
              <w:t xml:space="preserve">     </w:t>
            </w:r>
            <w:r w:rsidRPr="00BC2047">
              <w:rPr>
                <w:rFonts w:hAnsi="宋体"/>
                <w:sz w:val="24"/>
              </w:rPr>
              <w:t>口伤残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口影响工作能力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口导致</w:t>
            </w:r>
            <w:proofErr w:type="gramEnd"/>
            <w:r w:rsidRPr="00BC2047">
              <w:rPr>
                <w:rFonts w:hAnsi="宋体"/>
                <w:sz w:val="24"/>
              </w:rPr>
              <w:t>先天畸形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口危及生命或死亡</w:t>
            </w:r>
            <w:r w:rsidRPr="00BC2047">
              <w:rPr>
                <w:sz w:val="24"/>
              </w:rPr>
              <w:t xml:space="preserve">   </w:t>
            </w:r>
            <w:proofErr w:type="gramStart"/>
            <w:r w:rsidRPr="00BC2047">
              <w:rPr>
                <w:rFonts w:hAnsi="宋体"/>
                <w:sz w:val="24"/>
              </w:rPr>
              <w:t>口其它</w:t>
            </w:r>
            <w:proofErr w:type="gramEnd"/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请说明</w:t>
            </w:r>
            <w:r w:rsidRPr="00BC2047">
              <w:rPr>
                <w:sz w:val="24"/>
              </w:rPr>
              <w:t>)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（</w:t>
            </w:r>
            <w:r w:rsidRPr="00BC2047">
              <w:rPr>
                <w:sz w:val="24"/>
              </w:rPr>
              <w:t>2</w:t>
            </w:r>
            <w:r w:rsidRPr="00BC2047">
              <w:rPr>
                <w:rFonts w:hAnsi="宋体"/>
                <w:sz w:val="24"/>
              </w:rPr>
              <w:t>）严重不良事件与试验药物的关系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口肯定</w:t>
            </w:r>
            <w:proofErr w:type="gramEnd"/>
            <w:r w:rsidRPr="00BC2047">
              <w:rPr>
                <w:rFonts w:hAnsi="宋体"/>
                <w:sz w:val="24"/>
              </w:rPr>
              <w:t>有关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口很可能有关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口可能有关</w:t>
            </w:r>
            <w:r w:rsidRPr="00BC2047">
              <w:rPr>
                <w:sz w:val="24"/>
              </w:rPr>
              <w:t xml:space="preserve">  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口可能无关</w:t>
            </w:r>
            <w:r w:rsidRPr="00BC2047">
              <w:rPr>
                <w:sz w:val="24"/>
              </w:rPr>
              <w:t xml:space="preserve">    </w:t>
            </w:r>
            <w:proofErr w:type="gramStart"/>
            <w:r w:rsidRPr="00BC2047">
              <w:rPr>
                <w:rFonts w:hAnsi="宋体"/>
                <w:sz w:val="24"/>
              </w:rPr>
              <w:t>口待评价</w:t>
            </w:r>
            <w:r w:rsidRPr="00BC2047">
              <w:rPr>
                <w:sz w:val="24"/>
              </w:rPr>
              <w:t xml:space="preserve">       </w:t>
            </w:r>
            <w:r w:rsidRPr="00BC2047">
              <w:rPr>
                <w:rFonts w:hAnsi="宋体"/>
                <w:sz w:val="24"/>
              </w:rPr>
              <w:t>口无法</w:t>
            </w:r>
            <w:proofErr w:type="gramEnd"/>
            <w:r w:rsidRPr="00BC2047">
              <w:rPr>
                <w:rFonts w:hAnsi="宋体"/>
                <w:sz w:val="24"/>
              </w:rPr>
              <w:t>评价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A27A2C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对试验药物采取的措施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lastRenderedPageBreak/>
              <w:t>口继续</w:t>
            </w:r>
            <w:proofErr w:type="gramEnd"/>
            <w:r w:rsidRPr="00BC2047">
              <w:rPr>
                <w:rFonts w:hAnsi="宋体"/>
                <w:sz w:val="24"/>
              </w:rPr>
              <w:t>用药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口减小剂量</w:t>
            </w:r>
            <w:r w:rsidRPr="00BC2047">
              <w:rPr>
                <w:sz w:val="24"/>
              </w:rPr>
              <w:t xml:space="preserve">   </w:t>
            </w:r>
            <w:proofErr w:type="gramStart"/>
            <w:r w:rsidRPr="00BC2047">
              <w:rPr>
                <w:rFonts w:hAnsi="宋体"/>
                <w:sz w:val="24"/>
              </w:rPr>
              <w:t>口药物</w:t>
            </w:r>
            <w:proofErr w:type="gramEnd"/>
            <w:r w:rsidRPr="00BC2047">
              <w:rPr>
                <w:rFonts w:hAnsi="宋体"/>
                <w:sz w:val="24"/>
              </w:rPr>
              <w:t>暂停后又恢复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口停用药物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A27A2C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lastRenderedPageBreak/>
              <w:t>严重不良事件的转归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口症状</w:t>
            </w:r>
            <w:proofErr w:type="gramEnd"/>
            <w:r w:rsidRPr="00BC2047">
              <w:rPr>
                <w:rFonts w:hAnsi="宋体"/>
                <w:sz w:val="24"/>
              </w:rPr>
              <w:t>消失，无后遗症</w:t>
            </w:r>
            <w:r w:rsidRPr="00BC2047">
              <w:rPr>
                <w:sz w:val="24"/>
              </w:rPr>
              <w:t xml:space="preserve">        </w:t>
            </w:r>
            <w:proofErr w:type="gramStart"/>
            <w:r w:rsidRPr="00BC2047">
              <w:rPr>
                <w:rFonts w:hAnsi="宋体"/>
                <w:sz w:val="24"/>
              </w:rPr>
              <w:t>口症状</w:t>
            </w:r>
            <w:proofErr w:type="gramEnd"/>
            <w:r w:rsidRPr="00BC2047">
              <w:rPr>
                <w:rFonts w:hAnsi="宋体"/>
                <w:sz w:val="24"/>
              </w:rPr>
              <w:t>消失，有后遗症（请说明）：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口症状</w:t>
            </w:r>
            <w:proofErr w:type="gramEnd"/>
            <w:r w:rsidRPr="00BC2047">
              <w:rPr>
                <w:rFonts w:hAnsi="宋体"/>
                <w:sz w:val="24"/>
              </w:rPr>
              <w:t>持续，时至</w:t>
            </w:r>
            <w:r w:rsidRPr="00BC2047">
              <w:rPr>
                <w:sz w:val="24"/>
              </w:rPr>
              <w:t xml:space="preserve">            </w:t>
            </w:r>
            <w:r w:rsidRPr="00BC2047">
              <w:rPr>
                <w:rFonts w:hAnsi="宋体"/>
                <w:sz w:val="24"/>
              </w:rPr>
              <w:t>口还在接受治疗</w:t>
            </w:r>
          </w:p>
          <w:p w:rsidR="00A27A2C" w:rsidRPr="00BC2047" w:rsidRDefault="00A27A2C" w:rsidP="002A714C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口死亡，死亡日期：</w:t>
            </w: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A27A2C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是否有合并用药和基础疾病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列举严重不良事件发生时的合并用药和基础疾病，包括合并用药的剂量、给药途径和用药的持续时间</w:t>
            </w:r>
            <w:r w:rsidRPr="00BC2047">
              <w:rPr>
                <w:sz w:val="24"/>
              </w:rPr>
              <w:t xml:space="preserve">) 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>8.</w:t>
            </w:r>
            <w:r w:rsidRPr="00BC2047">
              <w:rPr>
                <w:rFonts w:hAnsi="宋体"/>
                <w:sz w:val="24"/>
              </w:rPr>
              <w:t>严重不良事件是否预期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口该严重</w:t>
            </w:r>
            <w:proofErr w:type="gramEnd"/>
            <w:r w:rsidRPr="00BC2047">
              <w:rPr>
                <w:rFonts w:hAnsi="宋体"/>
                <w:sz w:val="24"/>
              </w:rPr>
              <w:t>不良事件为预期不良事件，已经在获批准的研究方案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知情同意书中说明。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proofErr w:type="gramStart"/>
            <w:r w:rsidRPr="00BC2047">
              <w:rPr>
                <w:rFonts w:hAnsi="宋体"/>
                <w:sz w:val="24"/>
              </w:rPr>
              <w:t>口该严重</w:t>
            </w:r>
            <w:proofErr w:type="gramEnd"/>
            <w:r w:rsidRPr="00BC2047">
              <w:rPr>
                <w:rFonts w:hAnsi="宋体"/>
                <w:sz w:val="24"/>
              </w:rPr>
              <w:t>不良事件为可疑且非预期严重不良反应，没有在获批准的研究方案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知情同意书中说明。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口其他，请说明</w:t>
            </w:r>
            <w:r w:rsidRPr="00BC2047">
              <w:rPr>
                <w:sz w:val="24"/>
              </w:rPr>
              <w:t>: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>9.</w:t>
            </w:r>
            <w:r w:rsidRPr="00BC2047">
              <w:rPr>
                <w:rFonts w:hAnsi="宋体"/>
                <w:sz w:val="24"/>
              </w:rPr>
              <w:t>破盲情况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口未破</w:t>
            </w:r>
            <w:proofErr w:type="gramStart"/>
            <w:r w:rsidRPr="00BC2047">
              <w:rPr>
                <w:rFonts w:hAnsi="宋体"/>
                <w:sz w:val="24"/>
              </w:rPr>
              <w:t>盲</w:t>
            </w:r>
            <w:proofErr w:type="gramEnd"/>
            <w:r w:rsidRPr="00BC2047">
              <w:rPr>
                <w:sz w:val="24"/>
              </w:rPr>
              <w:t xml:space="preserve">         </w:t>
            </w:r>
            <w:r w:rsidRPr="00BC2047">
              <w:rPr>
                <w:rFonts w:hAnsi="宋体"/>
                <w:sz w:val="24"/>
              </w:rPr>
              <w:t>口已破盲（破盲时间：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年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月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日）：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口试验组</w:t>
            </w:r>
            <w:r w:rsidRPr="00BC2047">
              <w:rPr>
                <w:sz w:val="24"/>
              </w:rPr>
              <w:t xml:space="preserve">         </w:t>
            </w:r>
            <w:r w:rsidRPr="00BC2047">
              <w:rPr>
                <w:rFonts w:hAnsi="宋体"/>
                <w:sz w:val="24"/>
              </w:rPr>
              <w:t>口对照组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>10.</w:t>
            </w:r>
            <w:r w:rsidRPr="00BC2047">
              <w:rPr>
                <w:rFonts w:hAnsi="宋体"/>
                <w:sz w:val="24"/>
              </w:rPr>
              <w:t>已采取措施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是否打算修改方案和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或知情同意书</w:t>
            </w:r>
          </w:p>
          <w:p w:rsidR="00A27A2C" w:rsidRPr="00BC2047" w:rsidRDefault="00A27A2C" w:rsidP="002A714C">
            <w:pPr>
              <w:ind w:firstLineChars="50" w:firstLine="120"/>
              <w:rPr>
                <w:sz w:val="24"/>
              </w:rPr>
            </w:pP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口否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口是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口已经修改方案和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或知情同意书以避免该风险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      </w:t>
            </w:r>
            <w:proofErr w:type="gramStart"/>
            <w:r w:rsidRPr="00BC2047">
              <w:rPr>
                <w:rFonts w:hAnsi="宋体"/>
                <w:sz w:val="24"/>
              </w:rPr>
              <w:t>口即将</w:t>
            </w:r>
            <w:proofErr w:type="gramEnd"/>
            <w:r w:rsidRPr="00BC2047">
              <w:rPr>
                <w:rFonts w:hAnsi="宋体"/>
                <w:sz w:val="24"/>
              </w:rPr>
              <w:t>修改方案和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或知情同意书</w:t>
            </w:r>
          </w:p>
        </w:tc>
      </w:tr>
      <w:tr w:rsidR="00A27A2C" w:rsidRPr="00BC2047" w:rsidTr="002A714C">
        <w:trPr>
          <w:trHeight w:val="698"/>
        </w:trPr>
        <w:tc>
          <w:tcPr>
            <w:tcW w:w="8520" w:type="dxa"/>
            <w:gridSpan w:val="4"/>
            <w:vAlign w:val="center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主要研究者签名：</w:t>
            </w:r>
            <w:r w:rsidRPr="00BC2047">
              <w:rPr>
                <w:sz w:val="24"/>
              </w:rPr>
              <w:t xml:space="preserve">                        </w:t>
            </w:r>
            <w:r w:rsidRPr="00BC2047">
              <w:rPr>
                <w:rFonts w:hAnsi="宋体"/>
                <w:sz w:val="24"/>
              </w:rPr>
              <w:t>日期：</w:t>
            </w:r>
          </w:p>
        </w:tc>
      </w:tr>
      <w:tr w:rsidR="00A27A2C" w:rsidRPr="00BC2047" w:rsidTr="002A714C">
        <w:tc>
          <w:tcPr>
            <w:tcW w:w="8520" w:type="dxa"/>
            <w:gridSpan w:val="4"/>
          </w:tcPr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建议审查方式：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口不良事件审查委员初审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口紧急会议审查</w:t>
            </w:r>
            <w:r w:rsidRPr="00BC2047">
              <w:rPr>
                <w:sz w:val="24"/>
              </w:rPr>
              <w:t xml:space="preserve">    </w:t>
            </w:r>
            <w:proofErr w:type="gramStart"/>
            <w:r w:rsidRPr="00BC2047">
              <w:rPr>
                <w:rFonts w:hAnsi="宋体"/>
                <w:sz w:val="24"/>
              </w:rPr>
              <w:t>口会议</w:t>
            </w:r>
            <w:proofErr w:type="gramEnd"/>
            <w:r w:rsidRPr="00BC2047">
              <w:rPr>
                <w:rFonts w:hAnsi="宋体"/>
                <w:sz w:val="24"/>
              </w:rPr>
              <w:t>通报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                                       </w:t>
            </w:r>
            <w:r w:rsidRPr="00BC2047">
              <w:rPr>
                <w:rFonts w:hAnsi="宋体"/>
                <w:sz w:val="24"/>
              </w:rPr>
              <w:t>主任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副主任委员签名：</w:t>
            </w:r>
          </w:p>
          <w:p w:rsidR="00A27A2C" w:rsidRPr="00BC2047" w:rsidRDefault="00A27A2C" w:rsidP="002A714C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                                           </w:t>
            </w:r>
            <w:r w:rsidRPr="00BC2047">
              <w:rPr>
                <w:rFonts w:hAnsi="宋体"/>
                <w:sz w:val="24"/>
              </w:rPr>
              <w:t>日期：</w:t>
            </w:r>
          </w:p>
          <w:p w:rsidR="00A27A2C" w:rsidRPr="00BC2047" w:rsidRDefault="00A27A2C" w:rsidP="002A714C">
            <w:pPr>
              <w:rPr>
                <w:sz w:val="24"/>
              </w:rPr>
            </w:pPr>
          </w:p>
        </w:tc>
      </w:tr>
    </w:tbl>
    <w:p w:rsidR="00AC7589" w:rsidRPr="00A27A2C" w:rsidRDefault="00A27A2C"/>
    <w:sectPr w:rsidR="00AC7589" w:rsidRPr="00A27A2C" w:rsidSect="009E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63F3A5"/>
    <w:multiLevelType w:val="singleLevel"/>
    <w:tmpl w:val="C163F3A5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6B87B30"/>
    <w:multiLevelType w:val="singleLevel"/>
    <w:tmpl w:val="06B87B30"/>
    <w:lvl w:ilvl="0">
      <w:start w:val="1"/>
      <w:numFmt w:val="decimal"/>
      <w:suff w:val="nothing"/>
      <w:lvlText w:val="（%1）"/>
      <w:lvlJc w:val="left"/>
    </w:lvl>
  </w:abstractNum>
  <w:abstractNum w:abstractNumId="2">
    <w:nsid w:val="24068BE3"/>
    <w:multiLevelType w:val="singleLevel"/>
    <w:tmpl w:val="24068B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A2C"/>
    <w:rsid w:val="000E7E0E"/>
    <w:rsid w:val="00624C3B"/>
    <w:rsid w:val="009E1AC2"/>
    <w:rsid w:val="00A2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2021-08-25T06:45:00Z</dcterms:created>
  <dcterms:modified xsi:type="dcterms:W3CDTF">2021-08-25T06:45:00Z</dcterms:modified>
</cp:coreProperties>
</file>