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F833F">
      <w:pPr>
        <w:spacing w:line="360" w:lineRule="auto"/>
        <w:jc w:val="center"/>
        <w:rPr>
          <w:rFonts w:hint="eastAsia" w:ascii="宋体" w:hAnsi="宋体" w:eastAsia="宋体" w:cs="宋体"/>
          <w:b/>
          <w:bCs/>
          <w:i w:val="0"/>
          <w:iCs w:val="0"/>
          <w:caps w:val="0"/>
          <w:color w:val="333333"/>
          <w:spacing w:val="0"/>
          <w:sz w:val="24"/>
          <w:szCs w:val="24"/>
          <w:shd w:val="clear" w:fill="FFFFFF"/>
          <w:lang w:eastAsia="zh-CN"/>
        </w:rPr>
      </w:pPr>
      <w:bookmarkStart w:id="0" w:name="_GoBack"/>
      <w:r>
        <w:rPr>
          <w:rFonts w:hint="eastAsia" w:ascii="宋体" w:hAnsi="宋体" w:eastAsia="宋体" w:cs="宋体"/>
          <w:b/>
          <w:bCs/>
          <w:i w:val="0"/>
          <w:iCs w:val="0"/>
          <w:caps w:val="0"/>
          <w:color w:val="333333"/>
          <w:spacing w:val="0"/>
          <w:sz w:val="24"/>
          <w:szCs w:val="24"/>
          <w:shd w:val="clear" w:fill="FFFFFF"/>
          <w:lang w:eastAsia="zh-CN"/>
        </w:rPr>
        <w:t>关于快速FISH检测项目单一来源公示</w:t>
      </w:r>
    </w:p>
    <w:bookmarkEnd w:id="0"/>
    <w:p w14:paraId="5F4AAF7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val="0"/>
          <w:bCs w:val="0"/>
          <w:color w:val="333333"/>
          <w:sz w:val="24"/>
          <w:szCs w:val="24"/>
        </w:rPr>
      </w:pPr>
      <w:r>
        <w:rPr>
          <w:rFonts w:hint="eastAsia" w:ascii="宋体" w:hAnsi="宋体" w:eastAsia="宋体" w:cs="宋体"/>
          <w:b w:val="0"/>
          <w:bCs w:val="0"/>
          <w:i w:val="0"/>
          <w:iCs w:val="0"/>
          <w:caps w:val="0"/>
          <w:color w:val="333333"/>
          <w:spacing w:val="0"/>
          <w:sz w:val="24"/>
          <w:szCs w:val="24"/>
          <w:shd w:val="clear" w:fill="FFFFFF"/>
        </w:rPr>
        <w:t>我单位拟采用单一来源方式组织以下项目采购，现将项目情况予以公示：</w:t>
      </w:r>
    </w:p>
    <w:p w14:paraId="030C178E">
      <w:pPr>
        <w:pStyle w:val="1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val="0"/>
          <w:bCs w:val="0"/>
          <w:i w:val="0"/>
          <w:iCs w:val="0"/>
          <w:caps w:val="0"/>
          <w:color w:val="333333"/>
          <w:spacing w:val="0"/>
          <w:sz w:val="24"/>
          <w:szCs w:val="24"/>
          <w:shd w:val="clear" w:fill="FFFFFF"/>
          <w:lang w:eastAsia="zh-CN"/>
        </w:rPr>
      </w:pPr>
      <w:r>
        <w:rPr>
          <w:rFonts w:hint="eastAsia" w:ascii="宋体" w:hAnsi="宋体" w:eastAsia="宋体" w:cs="宋体"/>
          <w:b w:val="0"/>
          <w:bCs w:val="0"/>
          <w:i w:val="0"/>
          <w:iCs w:val="0"/>
          <w:caps w:val="0"/>
          <w:color w:val="333333"/>
          <w:spacing w:val="0"/>
          <w:sz w:val="24"/>
          <w:szCs w:val="24"/>
          <w:shd w:val="clear" w:fill="FFFFFF"/>
        </w:rPr>
        <w:t>项目名称：</w:t>
      </w:r>
      <w:r>
        <w:rPr>
          <w:rFonts w:hint="eastAsia" w:ascii="宋体" w:hAnsi="宋体" w:eastAsia="宋体" w:cs="宋体"/>
          <w:b w:val="0"/>
          <w:bCs w:val="0"/>
          <w:i w:val="0"/>
          <w:iCs w:val="0"/>
          <w:caps w:val="0"/>
          <w:color w:val="333333"/>
          <w:spacing w:val="0"/>
          <w:sz w:val="24"/>
          <w:szCs w:val="24"/>
          <w:shd w:val="clear" w:fill="FFFFFF"/>
          <w:lang w:val="en-US" w:eastAsia="zh-CN"/>
        </w:rPr>
        <w:t>快速FISH检测项目</w:t>
      </w:r>
    </w:p>
    <w:p w14:paraId="31E731B2">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20" w:leftChars="0" w:right="0" w:rightChars="0"/>
        <w:rPr>
          <w:rFonts w:hint="eastAsia" w:ascii="宋体" w:hAnsi="宋体" w:eastAsia="宋体" w:cs="宋体"/>
          <w:b w:val="0"/>
          <w:bCs w:val="0"/>
          <w:color w:val="333333"/>
          <w:sz w:val="24"/>
          <w:szCs w:val="24"/>
        </w:rPr>
      </w:pPr>
      <w:r>
        <w:rPr>
          <w:rFonts w:hint="eastAsia" w:ascii="宋体" w:hAnsi="宋体" w:eastAsia="宋体" w:cs="宋体"/>
          <w:b w:val="0"/>
          <w:bCs w:val="0"/>
          <w:i w:val="0"/>
          <w:iCs w:val="0"/>
          <w:caps w:val="0"/>
          <w:color w:val="333333"/>
          <w:spacing w:val="0"/>
          <w:sz w:val="24"/>
          <w:szCs w:val="24"/>
          <w:shd w:val="clear" w:fill="FFFFFF"/>
        </w:rPr>
        <w:t>二、公示期限：202</w:t>
      </w:r>
      <w:r>
        <w:rPr>
          <w:rFonts w:hint="eastAsia" w:ascii="宋体" w:hAnsi="宋体" w:eastAsia="宋体" w:cs="宋体"/>
          <w:b w:val="0"/>
          <w:bCs w:val="0"/>
          <w:i w:val="0"/>
          <w:iCs w:val="0"/>
          <w:caps w:val="0"/>
          <w:color w:val="333333"/>
          <w:spacing w:val="0"/>
          <w:sz w:val="24"/>
          <w:szCs w:val="24"/>
          <w:shd w:val="clear" w:fill="FFFFFF"/>
          <w:lang w:val="en-US" w:eastAsia="zh-CN"/>
        </w:rPr>
        <w:t>6</w:t>
      </w:r>
      <w:r>
        <w:rPr>
          <w:rFonts w:hint="eastAsia" w:ascii="宋体" w:hAnsi="宋体" w:eastAsia="宋体" w:cs="宋体"/>
          <w:b w:val="0"/>
          <w:bCs w:val="0"/>
          <w:i w:val="0"/>
          <w:iCs w:val="0"/>
          <w:caps w:val="0"/>
          <w:color w:val="333333"/>
          <w:spacing w:val="0"/>
          <w:sz w:val="24"/>
          <w:szCs w:val="24"/>
          <w:shd w:val="clear" w:fill="FFFFFF"/>
        </w:rPr>
        <w:t>年</w:t>
      </w:r>
      <w:r>
        <w:rPr>
          <w:rFonts w:hint="eastAsia" w:ascii="宋体" w:hAnsi="宋体" w:eastAsia="宋体" w:cs="宋体"/>
          <w:b w:val="0"/>
          <w:bCs w:val="0"/>
          <w:i w:val="0"/>
          <w:iCs w:val="0"/>
          <w:caps w:val="0"/>
          <w:color w:val="333333"/>
          <w:spacing w:val="0"/>
          <w:sz w:val="24"/>
          <w:szCs w:val="24"/>
          <w:shd w:val="clear" w:fill="FFFFFF"/>
          <w:lang w:val="en-US" w:eastAsia="zh-CN"/>
        </w:rPr>
        <w:t>5</w:t>
      </w:r>
      <w:r>
        <w:rPr>
          <w:rFonts w:hint="eastAsia" w:ascii="宋体" w:hAnsi="宋体" w:eastAsia="宋体" w:cs="宋体"/>
          <w:b w:val="0"/>
          <w:bCs w:val="0"/>
          <w:i w:val="0"/>
          <w:iCs w:val="0"/>
          <w:caps w:val="0"/>
          <w:color w:val="333333"/>
          <w:spacing w:val="0"/>
          <w:sz w:val="24"/>
          <w:szCs w:val="24"/>
          <w:shd w:val="clear" w:fill="FFFFFF"/>
        </w:rPr>
        <w:t>月</w:t>
      </w:r>
      <w:r>
        <w:rPr>
          <w:rFonts w:hint="eastAsia" w:ascii="宋体" w:hAnsi="宋体" w:eastAsia="宋体" w:cs="宋体"/>
          <w:b w:val="0"/>
          <w:bCs w:val="0"/>
          <w:i w:val="0"/>
          <w:iCs w:val="0"/>
          <w:caps w:val="0"/>
          <w:color w:val="333333"/>
          <w:spacing w:val="0"/>
          <w:sz w:val="24"/>
          <w:szCs w:val="24"/>
          <w:shd w:val="clear" w:fill="FFFFFF"/>
          <w:lang w:val="en-US" w:eastAsia="zh-CN"/>
        </w:rPr>
        <w:t>25</w:t>
      </w:r>
      <w:r>
        <w:rPr>
          <w:rFonts w:hint="eastAsia" w:ascii="宋体" w:hAnsi="宋体" w:eastAsia="宋体" w:cs="宋体"/>
          <w:b w:val="0"/>
          <w:bCs w:val="0"/>
          <w:i w:val="0"/>
          <w:iCs w:val="0"/>
          <w:caps w:val="0"/>
          <w:color w:val="333333"/>
          <w:spacing w:val="0"/>
          <w:sz w:val="24"/>
          <w:szCs w:val="24"/>
          <w:shd w:val="clear" w:fill="FFFFFF"/>
        </w:rPr>
        <w:t>日—2026年</w:t>
      </w:r>
      <w:r>
        <w:rPr>
          <w:rFonts w:hint="eastAsia" w:ascii="宋体" w:hAnsi="宋体" w:eastAsia="宋体" w:cs="宋体"/>
          <w:b w:val="0"/>
          <w:bCs w:val="0"/>
          <w:i w:val="0"/>
          <w:iCs w:val="0"/>
          <w:caps w:val="0"/>
          <w:color w:val="333333"/>
          <w:spacing w:val="0"/>
          <w:sz w:val="24"/>
          <w:szCs w:val="24"/>
          <w:shd w:val="clear" w:fill="FFFFFF"/>
          <w:lang w:val="en-US" w:eastAsia="zh-CN"/>
        </w:rPr>
        <w:t>5</w:t>
      </w:r>
      <w:r>
        <w:rPr>
          <w:rFonts w:hint="eastAsia" w:ascii="宋体" w:hAnsi="宋体" w:eastAsia="宋体" w:cs="宋体"/>
          <w:b w:val="0"/>
          <w:bCs w:val="0"/>
          <w:i w:val="0"/>
          <w:iCs w:val="0"/>
          <w:caps w:val="0"/>
          <w:color w:val="333333"/>
          <w:spacing w:val="0"/>
          <w:sz w:val="24"/>
          <w:szCs w:val="24"/>
          <w:shd w:val="clear" w:fill="FFFFFF"/>
        </w:rPr>
        <w:t>月</w:t>
      </w:r>
      <w:r>
        <w:rPr>
          <w:rFonts w:hint="eastAsia" w:ascii="宋体" w:hAnsi="宋体" w:eastAsia="宋体" w:cs="宋体"/>
          <w:b w:val="0"/>
          <w:bCs w:val="0"/>
          <w:i w:val="0"/>
          <w:iCs w:val="0"/>
          <w:caps w:val="0"/>
          <w:color w:val="333333"/>
          <w:spacing w:val="0"/>
          <w:sz w:val="24"/>
          <w:szCs w:val="24"/>
          <w:shd w:val="clear" w:fill="FFFFFF"/>
          <w:lang w:val="en-US" w:eastAsia="zh-CN"/>
        </w:rPr>
        <w:t>31</w:t>
      </w:r>
      <w:r>
        <w:rPr>
          <w:rFonts w:hint="eastAsia" w:ascii="宋体" w:hAnsi="宋体" w:eastAsia="宋体" w:cs="宋体"/>
          <w:b w:val="0"/>
          <w:bCs w:val="0"/>
          <w:i w:val="0"/>
          <w:iCs w:val="0"/>
          <w:caps w:val="0"/>
          <w:color w:val="333333"/>
          <w:spacing w:val="0"/>
          <w:sz w:val="24"/>
          <w:szCs w:val="24"/>
          <w:shd w:val="clear" w:fill="FFFFFF"/>
        </w:rPr>
        <w:t>日</w:t>
      </w:r>
    </w:p>
    <w:p w14:paraId="63676AD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val="0"/>
          <w:bCs w:val="0"/>
          <w:color w:val="333333"/>
          <w:sz w:val="24"/>
          <w:szCs w:val="24"/>
        </w:rPr>
      </w:pPr>
      <w:r>
        <w:rPr>
          <w:rFonts w:hint="eastAsia" w:ascii="宋体" w:hAnsi="宋体" w:eastAsia="宋体" w:cs="宋体"/>
          <w:b w:val="0"/>
          <w:bCs w:val="0"/>
          <w:i w:val="0"/>
          <w:iCs w:val="0"/>
          <w:caps w:val="0"/>
          <w:color w:val="333333"/>
          <w:spacing w:val="0"/>
          <w:sz w:val="24"/>
          <w:szCs w:val="24"/>
          <w:shd w:val="clear" w:fill="FFFFFF"/>
        </w:rPr>
        <w:t>三、项目概况</w:t>
      </w:r>
    </w:p>
    <w:p w14:paraId="6C6E6C85">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20" w:firstLineChars="175"/>
        <w:rPr>
          <w:rFonts w:hint="eastAsia" w:ascii="宋体" w:hAnsi="宋体" w:eastAsia="宋体" w:cs="宋体"/>
          <w:b w:val="0"/>
          <w:bCs w:val="0"/>
          <w:i w:val="0"/>
          <w:iCs w:val="0"/>
          <w:caps w:val="0"/>
          <w:color w:val="333333"/>
          <w:spacing w:val="0"/>
          <w:sz w:val="24"/>
          <w:szCs w:val="24"/>
          <w:shd w:val="clear" w:fill="FFFFFF"/>
          <w:lang w:val="en-US" w:eastAsia="zh-CN"/>
        </w:rPr>
      </w:pPr>
      <w:r>
        <w:rPr>
          <w:rFonts w:hint="eastAsia" w:ascii="宋体" w:hAnsi="宋体" w:eastAsia="宋体" w:cs="宋体"/>
          <w:b w:val="0"/>
          <w:bCs w:val="0"/>
          <w:i w:val="0"/>
          <w:iCs w:val="0"/>
          <w:caps w:val="0"/>
          <w:color w:val="333333"/>
          <w:spacing w:val="0"/>
          <w:sz w:val="24"/>
          <w:szCs w:val="24"/>
          <w:shd w:val="clear" w:fill="FFFFFF"/>
          <w:lang w:val="en-US" w:eastAsia="zh-CN"/>
        </w:rPr>
        <w:t>包含试剂：人类ALK基因融合检测探针（荧光原位杂交法）、BCL6基因断裂探针试剂（原位杂交法）、慢性淋巴细胞白血病染色体及基因异常探针检测试剂盒（原位杂交法）D13S319/CEP12、FGFR1/PDGFRA/PDGFRB基因断裂检测 （荧光原位杂交法）-PDGFRA、慢性淋巴细胞白血病染色体及基因异常探针检测试剂盒、原位杂交法）—RB1/ATM。</w:t>
      </w:r>
      <w:r>
        <w:rPr>
          <w:rFonts w:hint="eastAsia" w:ascii="宋体" w:hAnsi="宋体" w:eastAsia="宋体" w:cs="宋体"/>
          <w:b w:val="0"/>
          <w:bCs w:val="0"/>
          <w:i w:val="0"/>
          <w:iCs w:val="0"/>
          <w:caps w:val="0"/>
          <w:color w:val="333333"/>
          <w:spacing w:val="0"/>
          <w:sz w:val="24"/>
          <w:szCs w:val="24"/>
          <w:shd w:val="clear" w:fill="FFFFFF"/>
          <w:lang w:val="en-US" w:eastAsia="zh-CN"/>
        </w:rPr>
        <w:t>用途：适用于髓母细胞瘤，急慢性淋巴细胞白血病的辅助治疗；淋巴瘤的辅助诊断及辅助治疗。</w:t>
      </w:r>
    </w:p>
    <w:p w14:paraId="7ABE3D8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val="0"/>
          <w:bCs w:val="0"/>
          <w:color w:val="333333"/>
          <w:sz w:val="24"/>
          <w:szCs w:val="24"/>
        </w:rPr>
      </w:pPr>
      <w:r>
        <w:rPr>
          <w:rFonts w:hint="eastAsia" w:ascii="宋体" w:hAnsi="宋体" w:eastAsia="宋体" w:cs="宋体"/>
          <w:b w:val="0"/>
          <w:bCs w:val="0"/>
          <w:i w:val="0"/>
          <w:iCs w:val="0"/>
          <w:caps w:val="0"/>
          <w:color w:val="333333"/>
          <w:spacing w:val="0"/>
          <w:sz w:val="24"/>
          <w:szCs w:val="24"/>
          <w:shd w:val="clear" w:fill="FFFFFF"/>
        </w:rPr>
        <w:t>四、单一来源供应商：</w:t>
      </w:r>
    </w:p>
    <w:p w14:paraId="4EB2A6C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val="0"/>
          <w:bCs w:val="0"/>
          <w:sz w:val="24"/>
          <w:szCs w:val="24"/>
          <w:vertAlign w:val="baseline"/>
          <w:lang w:val="en-US" w:eastAsia="zh-CN"/>
        </w:rPr>
      </w:pPr>
      <w:r>
        <w:rPr>
          <w:rFonts w:hint="eastAsia" w:ascii="Times New Roman" w:hAnsi="Times New Roman" w:eastAsia="宋体" w:cs="宋体"/>
          <w:sz w:val="24"/>
          <w:szCs w:val="24"/>
          <w:lang w:val="en-US" w:eastAsia="zh-CN"/>
        </w:rPr>
        <w:t>上海驭达医疗器械有限公司</w:t>
      </w:r>
    </w:p>
    <w:p w14:paraId="78520DD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val="0"/>
          <w:bCs w:val="0"/>
          <w:color w:val="333333"/>
          <w:sz w:val="24"/>
          <w:szCs w:val="24"/>
        </w:rPr>
      </w:pPr>
      <w:r>
        <w:rPr>
          <w:rFonts w:hint="eastAsia" w:ascii="宋体" w:hAnsi="宋体" w:eastAsia="宋体" w:cs="宋体"/>
          <w:b w:val="0"/>
          <w:bCs w:val="0"/>
          <w:i w:val="0"/>
          <w:iCs w:val="0"/>
          <w:caps w:val="0"/>
          <w:color w:val="333333"/>
          <w:spacing w:val="0"/>
          <w:sz w:val="24"/>
          <w:szCs w:val="24"/>
          <w:shd w:val="clear" w:fill="FFFFFF"/>
        </w:rPr>
        <w:t>五、单一来源采购理由</w:t>
      </w:r>
    </w:p>
    <w:p w14:paraId="1C3BDBB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val="0"/>
          <w:bCs w:val="0"/>
          <w:color w:val="auto"/>
          <w:sz w:val="24"/>
          <w:szCs w:val="24"/>
        </w:rPr>
      </w:pPr>
      <w:r>
        <w:rPr>
          <w:rFonts w:hint="eastAsia" w:ascii="Times New Roman" w:hAnsi="Times New Roman" w:eastAsia="宋体" w:cs="宋体"/>
          <w:sz w:val="24"/>
          <w:szCs w:val="24"/>
          <w:lang w:val="en-US" w:eastAsia="zh-CN"/>
        </w:rPr>
        <w:t>风湿免疫实验室目前现有奥林巴斯生物显微镜（BX-53F2C）滤光模块，本次需采购的试剂为荧光原位杂交（快速FISH)</w:t>
      </w:r>
      <w:r>
        <w:rPr>
          <w:rFonts w:hint="eastAsia" w:ascii="Times New Roman" w:hAnsi="Times New Roman" w:eastAsia="宋体" w:cs="宋体"/>
          <w:i w:val="0"/>
          <w:iCs w:val="0"/>
          <w:snapToGrid w:val="0"/>
          <w:color w:val="auto"/>
          <w:kern w:val="0"/>
          <w:sz w:val="21"/>
          <w:szCs w:val="21"/>
          <w:u w:val="none"/>
          <w:lang w:val="en-US" w:eastAsia="zh-CN" w:bidi="ar"/>
        </w:rPr>
        <w:t>检测试剂盒</w:t>
      </w:r>
      <w:r>
        <w:rPr>
          <w:rFonts w:hint="eastAsia" w:ascii="Times New Roman" w:hAnsi="Times New Roman" w:eastAsia="宋体" w:cs="宋体"/>
          <w:sz w:val="24"/>
          <w:szCs w:val="24"/>
          <w:lang w:val="en-US" w:eastAsia="zh-CN"/>
        </w:rPr>
        <w:t>，因波长参数适用性等问题，经调研仅有武汉康录生产的试剂符合要求。拟采用单一来源方式由品牌授权代理商上海驭达医疗器械有限公司承担本项目</w:t>
      </w:r>
      <w:r>
        <w:rPr>
          <w:rFonts w:hint="eastAsia" w:ascii="Times New Roman" w:hAnsi="Times New Roman" w:eastAsia="宋体" w:cs="宋体"/>
          <w:kern w:val="0"/>
          <w:sz w:val="24"/>
          <w:szCs w:val="24"/>
          <w:lang w:val="en-US" w:eastAsia="zh-CN" w:bidi="ar"/>
        </w:rPr>
        <w:t>。</w:t>
      </w:r>
    </w:p>
    <w:p w14:paraId="44348A6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val="0"/>
          <w:bCs w:val="0"/>
          <w:color w:val="333333"/>
          <w:sz w:val="24"/>
          <w:szCs w:val="24"/>
        </w:rPr>
      </w:pPr>
      <w:r>
        <w:rPr>
          <w:rStyle w:val="16"/>
          <w:rFonts w:hint="eastAsia" w:ascii="宋体" w:hAnsi="宋体" w:eastAsia="宋体" w:cs="宋体"/>
          <w:b w:val="0"/>
          <w:bCs w:val="0"/>
          <w:i w:val="0"/>
          <w:iCs w:val="0"/>
          <w:caps w:val="0"/>
          <w:color w:val="333333"/>
          <w:spacing w:val="0"/>
          <w:sz w:val="24"/>
          <w:szCs w:val="24"/>
          <w:shd w:val="clear" w:fill="FFFFFF"/>
        </w:rPr>
        <w:t>满足</w:t>
      </w:r>
      <w:r>
        <w:rPr>
          <w:rFonts w:hint="eastAsia" w:ascii="宋体" w:hAnsi="宋体" w:eastAsia="宋体" w:cs="宋体"/>
          <w:b w:val="0"/>
          <w:bCs w:val="0"/>
          <w:i w:val="0"/>
          <w:iCs w:val="0"/>
          <w:caps w:val="0"/>
          <w:color w:val="333333"/>
          <w:spacing w:val="0"/>
          <w:sz w:val="24"/>
          <w:szCs w:val="24"/>
          <w:shd w:val="clear" w:fill="FFFFFF"/>
        </w:rPr>
        <w:t>单一来源适用条件：</w:t>
      </w:r>
    </w:p>
    <w:p w14:paraId="56B39DD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val="0"/>
          <w:bCs w:val="0"/>
          <w:color w:val="333333"/>
          <w:sz w:val="24"/>
          <w:szCs w:val="24"/>
        </w:rPr>
      </w:pPr>
      <w:r>
        <w:rPr>
          <w:rFonts w:hint="eastAsia" w:ascii="宋体" w:hAnsi="宋体" w:eastAsia="宋体" w:cs="宋体"/>
          <w:b w:val="0"/>
          <w:bCs w:val="0"/>
          <w:i w:val="0"/>
          <w:iCs w:val="0"/>
          <w:caps w:val="0"/>
          <w:color w:val="333333"/>
          <w:spacing w:val="0"/>
          <w:sz w:val="24"/>
          <w:szCs w:val="24"/>
          <w:shd w:val="clear" w:fill="FFFFFF"/>
          <w:lang w:eastAsia="zh-CN"/>
        </w:rPr>
        <w:t>☑</w:t>
      </w:r>
      <w:r>
        <w:rPr>
          <w:rFonts w:hint="eastAsia" w:ascii="宋体" w:hAnsi="宋体" w:eastAsia="宋体" w:cs="宋体"/>
          <w:b w:val="0"/>
          <w:bCs w:val="0"/>
          <w:i w:val="0"/>
          <w:iCs w:val="0"/>
          <w:caps w:val="0"/>
          <w:color w:val="333333"/>
          <w:spacing w:val="0"/>
          <w:sz w:val="24"/>
          <w:szCs w:val="24"/>
          <w:shd w:val="clear" w:fill="FFFFFF"/>
        </w:rPr>
        <w:t>1.只能从唯一供应商处获得的；</w:t>
      </w:r>
    </w:p>
    <w:p w14:paraId="344A8E3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val="0"/>
          <w:bCs w:val="0"/>
          <w:color w:val="333333"/>
          <w:sz w:val="24"/>
          <w:szCs w:val="24"/>
        </w:rPr>
      </w:pPr>
      <w:r>
        <w:rPr>
          <w:rFonts w:hint="eastAsia" w:ascii="宋体" w:hAnsi="宋体" w:eastAsia="宋体" w:cs="宋体"/>
          <w:b w:val="0"/>
          <w:bCs w:val="0"/>
          <w:i w:val="0"/>
          <w:iCs w:val="0"/>
          <w:caps w:val="0"/>
          <w:color w:val="333333"/>
          <w:spacing w:val="0"/>
          <w:sz w:val="24"/>
          <w:szCs w:val="24"/>
          <w:shd w:val="clear" w:fill="FFFFFF"/>
          <w:lang w:eastAsia="zh-CN"/>
        </w:rPr>
        <w:t>□</w:t>
      </w:r>
      <w:r>
        <w:rPr>
          <w:rFonts w:hint="eastAsia" w:ascii="宋体" w:hAnsi="宋体" w:eastAsia="宋体" w:cs="宋体"/>
          <w:b w:val="0"/>
          <w:bCs w:val="0"/>
          <w:i w:val="0"/>
          <w:iCs w:val="0"/>
          <w:caps w:val="0"/>
          <w:color w:val="333333"/>
          <w:spacing w:val="0"/>
          <w:sz w:val="24"/>
          <w:szCs w:val="24"/>
          <w:shd w:val="clear" w:fill="FFFFFF"/>
        </w:rPr>
        <w:t>2.发生了不可预见的紧急情况不能从其他供应商处采购的；</w:t>
      </w:r>
    </w:p>
    <w:p w14:paraId="409A57B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val="0"/>
          <w:bCs w:val="0"/>
          <w:color w:val="333333"/>
          <w:sz w:val="24"/>
          <w:szCs w:val="24"/>
        </w:rPr>
      </w:pPr>
      <w:r>
        <w:rPr>
          <w:rFonts w:hint="eastAsia" w:ascii="宋体" w:hAnsi="宋体" w:eastAsia="宋体" w:cs="宋体"/>
          <w:b w:val="0"/>
          <w:bCs w:val="0"/>
          <w:i w:val="0"/>
          <w:iCs w:val="0"/>
          <w:caps w:val="0"/>
          <w:color w:val="333333"/>
          <w:spacing w:val="0"/>
          <w:sz w:val="24"/>
          <w:szCs w:val="24"/>
          <w:shd w:val="clear" w:fill="FFFFFF"/>
          <w:lang w:eastAsia="zh-CN"/>
        </w:rPr>
        <w:t>□</w:t>
      </w:r>
      <w:r>
        <w:rPr>
          <w:rFonts w:hint="eastAsia" w:ascii="宋体" w:hAnsi="宋体" w:eastAsia="宋体" w:cs="宋体"/>
          <w:b w:val="0"/>
          <w:bCs w:val="0"/>
          <w:i w:val="0"/>
          <w:iCs w:val="0"/>
          <w:caps w:val="0"/>
          <w:color w:val="333333"/>
          <w:spacing w:val="0"/>
          <w:sz w:val="24"/>
          <w:szCs w:val="24"/>
          <w:shd w:val="clear" w:fill="FFFFFF"/>
        </w:rPr>
        <w:t>3.必须保证原有采购项目一致性或者服务配套的要求，需要继续从原供应商除添购，且添购资金总额不超过原合同采购金额百分之十的。</w:t>
      </w:r>
    </w:p>
    <w:p w14:paraId="0989B5F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eastAsia="宋体" w:cs="宋体"/>
          <w:b w:val="0"/>
          <w:bCs w:val="0"/>
          <w:i w:val="0"/>
          <w:iCs w:val="0"/>
          <w:caps w:val="0"/>
          <w:color w:val="333333"/>
          <w:spacing w:val="0"/>
          <w:sz w:val="24"/>
          <w:szCs w:val="24"/>
          <w:shd w:val="clear" w:fill="FFFFFF"/>
          <w:lang w:val="en-US" w:eastAsia="zh-CN"/>
        </w:rPr>
        <w:t>六</w:t>
      </w:r>
      <w:r>
        <w:rPr>
          <w:rFonts w:hint="eastAsia" w:ascii="宋体" w:hAnsi="宋体" w:eastAsia="宋体" w:cs="宋体"/>
          <w:b w:val="0"/>
          <w:bCs w:val="0"/>
          <w:i w:val="0"/>
          <w:iCs w:val="0"/>
          <w:caps w:val="0"/>
          <w:color w:val="333333"/>
          <w:spacing w:val="0"/>
          <w:sz w:val="24"/>
          <w:szCs w:val="24"/>
          <w:shd w:val="clear" w:fill="FFFFFF"/>
        </w:rPr>
        <w:t>、联系方式</w:t>
      </w:r>
    </w:p>
    <w:p w14:paraId="0317789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联系人：江老师</w:t>
      </w:r>
    </w:p>
    <w:p w14:paraId="367AE06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联系电话：021-67073466</w:t>
      </w:r>
    </w:p>
    <w:p w14:paraId="54992EF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val="0"/>
          <w:bCs w:val="0"/>
          <w:sz w:val="24"/>
          <w:szCs w:val="24"/>
          <w:lang w:val="en-US" w:eastAsia="zh-CN"/>
        </w:rPr>
      </w:pPr>
    </w:p>
    <w:sectPr>
      <w:pgSz w:w="11906" w:h="16838"/>
      <w:pgMar w:top="1440" w:right="1800" w:bottom="1440" w:left="1800" w:header="851" w:footer="992" w:gutter="0"/>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83B291"/>
    <w:multiLevelType w:val="singleLevel"/>
    <w:tmpl w:val="BA83B2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24D9F"/>
    <w:rsid w:val="0119785A"/>
    <w:rsid w:val="04CD56ED"/>
    <w:rsid w:val="07011CC2"/>
    <w:rsid w:val="07644792"/>
    <w:rsid w:val="07883046"/>
    <w:rsid w:val="07F97307"/>
    <w:rsid w:val="09284798"/>
    <w:rsid w:val="0EF62E28"/>
    <w:rsid w:val="0F2B6FD9"/>
    <w:rsid w:val="15020645"/>
    <w:rsid w:val="183C240D"/>
    <w:rsid w:val="1AA24D9F"/>
    <w:rsid w:val="24A24B56"/>
    <w:rsid w:val="25F85B6F"/>
    <w:rsid w:val="28DA2E89"/>
    <w:rsid w:val="2A4254F9"/>
    <w:rsid w:val="2C124D8B"/>
    <w:rsid w:val="2D1F32F4"/>
    <w:rsid w:val="2F1228D8"/>
    <w:rsid w:val="31E3055C"/>
    <w:rsid w:val="323B4D81"/>
    <w:rsid w:val="32D33756"/>
    <w:rsid w:val="34B70380"/>
    <w:rsid w:val="362A4EEC"/>
    <w:rsid w:val="3AE174A3"/>
    <w:rsid w:val="3C75173D"/>
    <w:rsid w:val="3DF9359F"/>
    <w:rsid w:val="3FC76631"/>
    <w:rsid w:val="402D5FD6"/>
    <w:rsid w:val="43446334"/>
    <w:rsid w:val="44A84E71"/>
    <w:rsid w:val="477DCE1E"/>
    <w:rsid w:val="491C4628"/>
    <w:rsid w:val="504B2249"/>
    <w:rsid w:val="573E1E21"/>
    <w:rsid w:val="5778511F"/>
    <w:rsid w:val="5B487E91"/>
    <w:rsid w:val="5CF9550F"/>
    <w:rsid w:val="5E3972E5"/>
    <w:rsid w:val="5EFEBDE8"/>
    <w:rsid w:val="68CA2609"/>
    <w:rsid w:val="68CC1AED"/>
    <w:rsid w:val="69BB0F42"/>
    <w:rsid w:val="6A637494"/>
    <w:rsid w:val="6BCF62E6"/>
    <w:rsid w:val="6CD3A16D"/>
    <w:rsid w:val="6D535020"/>
    <w:rsid w:val="6E5F49A6"/>
    <w:rsid w:val="6FFF37D2"/>
    <w:rsid w:val="70DE2EF1"/>
    <w:rsid w:val="7C5F4108"/>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5">
    <w:name w:val="Default Paragraph Font"/>
    <w:qFormat/>
    <w:uiPriority w:val="0"/>
    <w:rPr>
      <w:rFonts w:eastAsia="微软雅黑" w:asciiTheme="minorAscii" w:hAnsiTheme="minorAscii"/>
    </w:rPr>
  </w:style>
  <w:style w:type="table" w:default="1" w:styleId="13">
    <w:name w:val="Normal Table"/>
    <w:semiHidden/>
    <w:qFormat/>
    <w:uiPriority w:val="0"/>
    <w:tblPr>
      <w:tblCellMar>
        <w:top w:w="0" w:type="dxa"/>
        <w:left w:w="108" w:type="dxa"/>
        <w:bottom w:w="0" w:type="dxa"/>
        <w:right w:w="108" w:type="dxa"/>
      </w:tblCellMar>
    </w:tblPr>
  </w:style>
  <w:style w:type="paragraph" w:styleId="11">
    <w:name w:val="Plain Text"/>
    <w:basedOn w:val="1"/>
    <w:qFormat/>
    <w:uiPriority w:val="0"/>
    <w:rPr>
      <w:rFonts w:ascii="宋体" w:hAnsi="Courier New" w:eastAsia="宋体" w:cs="Times New Roman"/>
      <w:kern w:val="0"/>
      <w:sz w:val="20"/>
      <w:szCs w:val="21"/>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469</Words>
  <Characters>530</Characters>
  <Lines>0</Lines>
  <Paragraphs>0</Paragraphs>
  <TotalTime>0</TotalTime>
  <ScaleCrop>false</ScaleCrop>
  <LinksUpToDate>false</LinksUpToDate>
  <CharactersWithSpaces>532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user</dc:creator>
  <cp:lastModifiedBy>spring</cp:lastModifiedBy>
  <dcterms:modified xsi:type="dcterms:W3CDTF">2026-05-25T06:21:01Z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woTemplateTypoMode" linkTarget="0">
    <vt:lpwstr/>
  </property>
  <property fmtid="{D5CDD505-2E9C-101B-9397-08002B2CF9AE}" pid="4" name="woTemplate" linkTarget="0">
    <vt:i4>0</vt:i4>
  </property>
  <property fmtid="{D5CDD505-2E9C-101B-9397-08002B2CF9AE}" pid="5" name="KSOTemplateDocerSaveRecord">
    <vt:lpwstr>eyJoZGlkIjoiYWRjOTk0NTRiZjM0OTM4OTdkMTk1MDUzMGE1ODA1YTYiLCJ1c2VySWQiOiIzNjM0MjI1MzkifQ==</vt:lpwstr>
  </property>
  <property fmtid="{D5CDD505-2E9C-101B-9397-08002B2CF9AE}" pid="6" name="ICV">
    <vt:lpwstr>D44B16C86C4B4AC4A9A6222108B5241B_13</vt:lpwstr>
  </property>
</Properties>
</file>